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445303-2023-00831</w:t>
      </w:r>
    </w:p>
    <w:p>
      <w:pPr>
        <w:jc w:val="center"/>
      </w:pPr>
      <w:r>
        <w:rPr>
          <w:b/>
          <w:sz w:val="24"/>
        </w:rPr>
        <w:t>采购项目编号：</w:t>
      </w:r>
      <w:r>
        <w:rPr>
          <w:b/>
          <w:sz w:val="24"/>
        </w:rPr>
        <w:t>445303-2023-00831</w:t>
      </w:r>
    </w:p>
    <w:p>
      <w:pPr>
        <w:jc w:val="center"/>
      </w:pPr>
      <w:r>
        <w:rPr>
          <w:b/>
          <w:sz w:val="24"/>
        </w:rPr>
        <w:t>项目名称：</w:t>
      </w:r>
      <w:r>
        <w:rPr>
          <w:b/>
          <w:sz w:val="24"/>
        </w:rPr>
        <w:t>2023年度云安区居家养老服务站点运营项目</w:t>
      </w:r>
    </w:p>
    <w:p>
      <w:pPr>
        <w:jc w:val="center"/>
      </w:pPr>
      <w:r>
        <w:rPr>
          <w:b/>
          <w:sz w:val="24"/>
        </w:rPr>
        <w:t>采购人：</w:t>
      </w:r>
      <w:r>
        <w:rPr>
          <w:b/>
          <w:sz w:val="24"/>
        </w:rPr>
        <w:t>云浮市云安区民政局</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第一章投标邀请</w:t>
      </w:r>
    </w:p>
    <w:p>
      <w:pPr>
        <w:ind w:firstLine="480"/>
      </w:pPr>
      <w:r>
        <w:rPr/>
        <w:t>云浮市国御招标代理有限公司</w:t>
      </w:r>
      <w:r>
        <w:rPr/>
        <w:t>受</w:t>
      </w:r>
      <w:r>
        <w:rPr/>
        <w:t>云浮市云安区民政局</w:t>
      </w:r>
      <w:r>
        <w:rPr/>
        <w:t>的委托，采用</w:t>
      </w:r>
      <w:r>
        <w:rPr/>
        <w:t>公开招标</w:t>
      </w:r>
      <w:r>
        <w:rPr/>
        <w:t>方式组织采购</w:t>
      </w:r>
      <w:r>
        <w:rPr/>
        <w:t>2023年度云安区居家养老服务站点运营项目</w:t>
      </w:r>
      <w:r>
        <w:rPr/>
        <w:t>。欢迎符合资格条件的国内供应商参加投标。</w:t>
      </w:r>
    </w:p>
    <w:p>
      <w:r>
        <w:rPr>
          <w:b/>
          <w:sz w:val="28"/>
        </w:rPr>
        <w:t>一.项目概述</w:t>
      </w:r>
    </w:p>
    <w:p>
      <w:r>
        <w:rPr>
          <w:b/>
          <w:sz w:val="24"/>
        </w:rPr>
        <w:t>1.名称与编号</w:t>
      </w:r>
    </w:p>
    <w:p>
      <w:pPr>
        <w:ind w:firstLine="480"/>
      </w:pPr>
      <w:r>
        <w:rPr/>
        <w:t>项目名称：</w:t>
      </w:r>
      <w:r>
        <w:rPr/>
        <w:t>2023年度云安区居家养老服务站点运营项目</w:t>
      </w:r>
    </w:p>
    <w:p>
      <w:pPr>
        <w:ind w:firstLine="480"/>
      </w:pPr>
      <w:r>
        <w:rPr/>
        <w:t>采购计划编号：</w:t>
      </w:r>
      <w:r>
        <w:rPr/>
        <w:t>445303-2023-00831</w:t>
      </w:r>
    </w:p>
    <w:p>
      <w:pPr>
        <w:ind w:firstLine="480"/>
      </w:pPr>
      <w:r>
        <w:rPr/>
        <w:t>采购项目编号：</w:t>
      </w:r>
      <w:r>
        <w:rPr/>
        <w:t>445303-2023-00831</w:t>
      </w:r>
    </w:p>
    <w:p>
      <w:pPr>
        <w:ind w:firstLine="480"/>
      </w:pPr>
      <w:r>
        <w:rPr/>
        <w:t>采购方式：</w:t>
      </w:r>
      <w:r>
        <w:rPr/>
        <w:t>公开招标</w:t>
      </w:r>
    </w:p>
    <w:p>
      <w:pPr>
        <w:ind w:firstLine="480"/>
      </w:pPr>
      <w:r>
        <w:rPr/>
        <w:t>预算金额：</w:t>
      </w:r>
      <w:r>
        <w:rPr/>
        <w:t>4,550,000.00</w:t>
      </w:r>
      <w:r>
        <w:rPr/>
        <w:t>元</w:t>
      </w:r>
    </w:p>
    <w:p>
      <w:r>
        <w:rPr>
          <w:b/>
          <w:sz w:val="24"/>
        </w:rPr>
        <w:t>2.项目内容及需求情况（采购项目技术规格、参数及要求）</w:t>
      </w:r>
    </w:p>
    <w:p>
      <w:pPr>
        <w:ind w:firstLine="480"/>
      </w:pPr>
    </w:p>
    <w:p/>
    <w:p>
      <w:r>
        <w:rPr/>
        <w:t>采购包1(2023年度云安区居家养老服务站点运营项目):</w:t>
      </w:r>
    </w:p>
    <w:p>
      <w:r>
        <w:rPr/>
        <w:t>采购包预算金额：990,000.00元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其他社会服务</w:t>
            </w:r>
          </w:p>
        </w:tc>
        <w:tc>
          <w:tcPr>
            <w:tcW w:type="dxa" w:w="2052"/>
          </w:tcPr>
          <w:p>
            <w:r>
              <w:rPr/>
              <w:t>2023年度云安区居家养老服务站点运营项目（六都镇中心、佛水村、下四村、黄湾村、六都村、冬城村、大河村、南乡村）</w:t>
            </w:r>
          </w:p>
        </w:tc>
        <w:tc>
          <w:tcPr>
            <w:tcW w:type="dxa" w:w="977"/>
          </w:tcPr>
          <w:p>
            <w:r>
              <w:rPr/>
              <w:t>1(项)</w:t>
            </w:r>
          </w:p>
        </w:tc>
        <w:tc>
          <w:tcPr>
            <w:tcW w:type="dxa" w:w="977"/>
          </w:tcPr>
          <w:p>
            <w:r>
              <w:rPr/>
              <w:t>详见第二章</w:t>
            </w:r>
          </w:p>
        </w:tc>
        <w:tc>
          <w:tcPr>
            <w:tcW w:type="dxa" w:w="977"/>
          </w:tcPr>
          <w:p>
            <w:r>
              <w:rPr/>
              <w:t>990,000.00</w:t>
            </w:r>
          </w:p>
        </w:tc>
        <w:tc>
          <w:tcPr>
            <w:tcW w:type="dxa" w:w="977"/>
          </w:tcPr>
          <w:p>
            <w:r>
              <w:rPr/>
              <w:t>否</w:t>
            </w:r>
          </w:p>
        </w:tc>
      </w:tr>
    </w:tbl>
    <w:p/>
    <w:p>
      <w:r>
        <w:rPr/>
        <w:t>本采购包不接受联合体投标</w:t>
      </w:r>
    </w:p>
    <w:p/>
    <w:p>
      <w:r>
        <w:rPr/>
        <w:t>合同履行期限：服务期限自合同约定生效之日起一年。</w:t>
      </w:r>
    </w:p>
    <w:p/>
    <w:p>
      <w:r>
        <w:rPr/>
        <w:t>采购包2(2023年度云安区居家养老服务站点运营项目):</w:t>
      </w:r>
    </w:p>
    <w:p>
      <w:r>
        <w:rPr/>
        <w:t>采购包预算金额：390,000.00元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2-1</w:t>
            </w:r>
          </w:p>
        </w:tc>
        <w:tc>
          <w:tcPr>
            <w:tcW w:type="dxa" w:w="1368"/>
          </w:tcPr>
          <w:p>
            <w:r>
              <w:rPr/>
              <w:t>其他社会服务</w:t>
            </w:r>
          </w:p>
        </w:tc>
        <w:tc>
          <w:tcPr>
            <w:tcW w:type="dxa" w:w="2052"/>
          </w:tcPr>
          <w:p>
            <w:r>
              <w:rPr/>
              <w:t>2023年度云安区居家养老服务站点运营项目（白石镇中心、西圳村、民福村）</w:t>
            </w:r>
          </w:p>
        </w:tc>
        <w:tc>
          <w:tcPr>
            <w:tcW w:type="dxa" w:w="977"/>
          </w:tcPr>
          <w:p>
            <w:r>
              <w:rPr/>
              <w:t>1(项)</w:t>
            </w:r>
          </w:p>
        </w:tc>
        <w:tc>
          <w:tcPr>
            <w:tcW w:type="dxa" w:w="977"/>
          </w:tcPr>
          <w:p>
            <w:r>
              <w:rPr/>
              <w:t>详见第二章</w:t>
            </w:r>
          </w:p>
        </w:tc>
        <w:tc>
          <w:tcPr>
            <w:tcW w:type="dxa" w:w="977"/>
          </w:tcPr>
          <w:p>
            <w:r>
              <w:rPr/>
              <w:t>390,000.00</w:t>
            </w:r>
          </w:p>
        </w:tc>
        <w:tc>
          <w:tcPr>
            <w:tcW w:type="dxa" w:w="977"/>
          </w:tcPr>
          <w:p>
            <w:r>
              <w:rPr/>
              <w:t>否</w:t>
            </w:r>
          </w:p>
        </w:tc>
      </w:tr>
    </w:tbl>
    <w:p/>
    <w:p>
      <w:r>
        <w:rPr/>
        <w:t>本采购包不接受联合体投标</w:t>
      </w:r>
    </w:p>
    <w:p/>
    <w:p>
      <w:r>
        <w:rPr/>
        <w:t>合同履行期限：服务期限自合同约定生效之日起一年。</w:t>
      </w:r>
    </w:p>
    <w:p/>
    <w:p>
      <w:r>
        <w:rPr/>
        <w:t>采购包3(2023年度云安区居家养老服务站点运营项目):</w:t>
      </w:r>
    </w:p>
    <w:p>
      <w:r>
        <w:rPr/>
        <w:t>采购包预算金额：870,000.00元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3-1</w:t>
            </w:r>
          </w:p>
        </w:tc>
        <w:tc>
          <w:tcPr>
            <w:tcW w:type="dxa" w:w="1368"/>
          </w:tcPr>
          <w:p>
            <w:r>
              <w:rPr/>
              <w:t>其他社会服务</w:t>
            </w:r>
          </w:p>
        </w:tc>
        <w:tc>
          <w:tcPr>
            <w:tcW w:type="dxa" w:w="2052"/>
          </w:tcPr>
          <w:p>
            <w:r>
              <w:rPr/>
              <w:t>2023年度云安区居家养老服务站点运营项目（镇安镇中心、幌伞村、西安村、民乐村、南安村、民强村、河西村）</w:t>
            </w:r>
          </w:p>
        </w:tc>
        <w:tc>
          <w:tcPr>
            <w:tcW w:type="dxa" w:w="977"/>
          </w:tcPr>
          <w:p>
            <w:r>
              <w:rPr/>
              <w:t>1(项)</w:t>
            </w:r>
          </w:p>
        </w:tc>
        <w:tc>
          <w:tcPr>
            <w:tcW w:type="dxa" w:w="977"/>
          </w:tcPr>
          <w:p>
            <w:r>
              <w:rPr/>
              <w:t>详见第二章</w:t>
            </w:r>
          </w:p>
        </w:tc>
        <w:tc>
          <w:tcPr>
            <w:tcW w:type="dxa" w:w="977"/>
          </w:tcPr>
          <w:p>
            <w:r>
              <w:rPr/>
              <w:t>870,000.00</w:t>
            </w:r>
          </w:p>
        </w:tc>
        <w:tc>
          <w:tcPr>
            <w:tcW w:type="dxa" w:w="977"/>
          </w:tcPr>
          <w:p>
            <w:r>
              <w:rPr/>
              <w:t>否</w:t>
            </w:r>
          </w:p>
        </w:tc>
      </w:tr>
    </w:tbl>
    <w:p/>
    <w:p>
      <w:r>
        <w:rPr/>
        <w:t>本采购包不接受联合体投标</w:t>
      </w:r>
    </w:p>
    <w:p/>
    <w:p>
      <w:r>
        <w:rPr/>
        <w:t>合同履行期限：服务期限自合同约定生效之日起一年。</w:t>
      </w:r>
    </w:p>
    <w:p/>
    <w:p>
      <w:r>
        <w:rPr/>
        <w:t>采购包4(2023年度云安区居家养老服务站点运营项目):</w:t>
      </w:r>
    </w:p>
    <w:p>
      <w:r>
        <w:rPr/>
        <w:t>采购包预算金额：1,160,000.00元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4-1</w:t>
            </w:r>
          </w:p>
        </w:tc>
        <w:tc>
          <w:tcPr>
            <w:tcW w:type="dxa" w:w="1368"/>
          </w:tcPr>
          <w:p>
            <w:r>
              <w:rPr/>
              <w:t>其他社会服务</w:t>
            </w:r>
          </w:p>
        </w:tc>
        <w:tc>
          <w:tcPr>
            <w:tcW w:type="dxa" w:w="2052"/>
          </w:tcPr>
          <w:p>
            <w:r>
              <w:rPr/>
              <w:t>2023年度云安区居家养老服务站点运营项目（云安区富林中心、云利村、高一村、寨塘村、庙山村、南埔村、东路村、马塘村、民主村）</w:t>
            </w:r>
          </w:p>
        </w:tc>
        <w:tc>
          <w:tcPr>
            <w:tcW w:type="dxa" w:w="977"/>
          </w:tcPr>
          <w:p>
            <w:r>
              <w:rPr/>
              <w:t>1(项)</w:t>
            </w:r>
          </w:p>
        </w:tc>
        <w:tc>
          <w:tcPr>
            <w:tcW w:type="dxa" w:w="977"/>
          </w:tcPr>
          <w:p>
            <w:r>
              <w:rPr/>
              <w:t>详见第二章</w:t>
            </w:r>
          </w:p>
        </w:tc>
        <w:tc>
          <w:tcPr>
            <w:tcW w:type="dxa" w:w="977"/>
          </w:tcPr>
          <w:p>
            <w:r>
              <w:rPr/>
              <w:t>1,160,000.00</w:t>
            </w:r>
          </w:p>
        </w:tc>
        <w:tc>
          <w:tcPr>
            <w:tcW w:type="dxa" w:w="977"/>
          </w:tcPr>
          <w:p>
            <w:r>
              <w:rPr/>
              <w:t>否</w:t>
            </w:r>
          </w:p>
        </w:tc>
      </w:tr>
    </w:tbl>
    <w:p/>
    <w:p>
      <w:r>
        <w:rPr/>
        <w:t>本采购包不接受联合体投标</w:t>
      </w:r>
    </w:p>
    <w:p/>
    <w:p>
      <w:r>
        <w:rPr/>
        <w:t>合同履行期限：服务期限自合同约定生效之日起一年。</w:t>
      </w:r>
    </w:p>
    <w:p/>
    <w:p>
      <w:r>
        <w:rPr/>
        <w:t>采购包5(2023年度云安区居家养老服务站点运营项目):</w:t>
      </w:r>
    </w:p>
    <w:p>
      <w:r>
        <w:rPr/>
        <w:t>采购包预算金额：750,000.00元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5-1</w:t>
            </w:r>
          </w:p>
        </w:tc>
        <w:tc>
          <w:tcPr>
            <w:tcW w:type="dxa" w:w="1368"/>
          </w:tcPr>
          <w:p>
            <w:r>
              <w:rPr/>
              <w:t>其他社会服务</w:t>
            </w:r>
          </w:p>
        </w:tc>
        <w:tc>
          <w:tcPr>
            <w:tcW w:type="dxa" w:w="2052"/>
          </w:tcPr>
          <w:p>
            <w:r>
              <w:rPr/>
              <w:t>2023年度云安区居家养老服务站点运营项目（石城镇中心、五星村、东风村、上洞村、茶洞居委、高岭村）</w:t>
            </w:r>
          </w:p>
        </w:tc>
        <w:tc>
          <w:tcPr>
            <w:tcW w:type="dxa" w:w="977"/>
          </w:tcPr>
          <w:p>
            <w:r>
              <w:rPr/>
              <w:t>1(项)</w:t>
            </w:r>
          </w:p>
        </w:tc>
        <w:tc>
          <w:tcPr>
            <w:tcW w:type="dxa" w:w="977"/>
          </w:tcPr>
          <w:p>
            <w:r>
              <w:rPr/>
              <w:t>详见第二章</w:t>
            </w:r>
          </w:p>
        </w:tc>
        <w:tc>
          <w:tcPr>
            <w:tcW w:type="dxa" w:w="977"/>
          </w:tcPr>
          <w:p>
            <w:r>
              <w:rPr/>
              <w:t>750,000.00</w:t>
            </w:r>
          </w:p>
        </w:tc>
        <w:tc>
          <w:tcPr>
            <w:tcW w:type="dxa" w:w="977"/>
          </w:tcPr>
          <w:p>
            <w:r>
              <w:rPr/>
              <w:t>否</w:t>
            </w:r>
          </w:p>
        </w:tc>
      </w:tr>
    </w:tbl>
    <w:p/>
    <w:p>
      <w:r>
        <w:rPr/>
        <w:t>本采购包不接受联合体投标</w:t>
      </w:r>
    </w:p>
    <w:p/>
    <w:p>
      <w:r>
        <w:rPr/>
        <w:t>合同履行期限：服务期限自合同约定生效之日起一年。</w:t>
      </w:r>
    </w:p>
    <w:p/>
    <w:p>
      <w:r>
        <w:rPr/>
        <w:t>采购包6(2023年度云安区居家养老服务站点运营项目):</w:t>
      </w:r>
    </w:p>
    <w:p>
      <w:r>
        <w:rPr/>
        <w:t>采购包预算金额：390,000.00元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6-1</w:t>
            </w:r>
          </w:p>
        </w:tc>
        <w:tc>
          <w:tcPr>
            <w:tcW w:type="dxa" w:w="1368"/>
          </w:tcPr>
          <w:p>
            <w:r>
              <w:rPr/>
              <w:t>其他社会服务</w:t>
            </w:r>
          </w:p>
        </w:tc>
        <w:tc>
          <w:tcPr>
            <w:tcW w:type="dxa" w:w="2052"/>
          </w:tcPr>
          <w:p>
            <w:r>
              <w:rPr/>
              <w:t>2023年度云安区居家养老服务站点运营项目（高村镇中心、佛洞村、石牛村）</w:t>
            </w:r>
          </w:p>
        </w:tc>
        <w:tc>
          <w:tcPr>
            <w:tcW w:type="dxa" w:w="977"/>
          </w:tcPr>
          <w:p>
            <w:r>
              <w:rPr/>
              <w:t>1(项)</w:t>
            </w:r>
          </w:p>
        </w:tc>
        <w:tc>
          <w:tcPr>
            <w:tcW w:type="dxa" w:w="977"/>
          </w:tcPr>
          <w:p>
            <w:r>
              <w:rPr/>
              <w:t>详见第二章</w:t>
            </w:r>
          </w:p>
        </w:tc>
        <w:tc>
          <w:tcPr>
            <w:tcW w:type="dxa" w:w="977"/>
          </w:tcPr>
          <w:p>
            <w:r>
              <w:rPr/>
              <w:t>390,000.00</w:t>
            </w:r>
          </w:p>
        </w:tc>
        <w:tc>
          <w:tcPr>
            <w:tcW w:type="dxa" w:w="977"/>
          </w:tcPr>
          <w:p>
            <w:r>
              <w:rPr/>
              <w:t>否</w:t>
            </w:r>
          </w:p>
        </w:tc>
      </w:tr>
    </w:tbl>
    <w:p/>
    <w:p>
      <w:r>
        <w:rPr/>
        <w:t>本采购包不接受联合体投标</w:t>
      </w:r>
    </w:p>
    <w:p/>
    <w:p>
      <w:r>
        <w:rPr/>
        <w:t>合同履行期限：服务期限自合同约定生效之日起一年。</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
      <w:r>
        <w:rPr/>
        <w:t>2）有依法缴纳税收和社会保障资金的良好记录：提供《投标人资格声明函》，格式自拟。</w:t>
      </w:r>
    </w:p>
    <w:p/>
    <w:p>
      <w:r>
        <w:rPr/>
        <w:t>3）具有良好的商业信誉和健全的财务会计制度：提供《投标人资格声明函》，格式自拟。</w:t>
      </w:r>
    </w:p>
    <w:p/>
    <w:p>
      <w:r>
        <w:rPr/>
        <w:t>4）履行合同所必需的设备和专业技术能力：提供《投标人资格声明函》，格式自拟。</w:t>
      </w:r>
    </w:p>
    <w:p/>
    <w:p>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采购包1（2023年度云安区居家养老服务站点运营项目）：</w:t>
      </w:r>
      <w:r>
        <w:rPr/>
        <w:t>参与的供应商服务全部由符合政策要求的中小企业承接</w:t>
      </w:r>
      <w:r>
        <w:rPr/>
        <w:t>其他未列明行业</w:t>
      </w:r>
    </w:p>
    <w:p>
      <w:pPr>
        <w:jc w:val="left"/>
      </w:pPr>
    </w:p>
    <w:p>
      <w:r>
        <w:rPr/>
        <w:t>采购包2（2023年度云安区居家养老服务站点运营项目）：</w:t>
      </w:r>
      <w:r>
        <w:rPr/>
        <w:t>参与的供应商服务全部由符合政策要求的中小企业承接</w:t>
      </w:r>
      <w:r>
        <w:rPr/>
        <w:t>其他未列明行业。</w:t>
      </w:r>
    </w:p>
    <w:p>
      <w:pPr>
        <w:jc w:val="left"/>
      </w:pPr>
    </w:p>
    <w:p>
      <w:r>
        <w:rPr/>
        <w:t>采购包3（2023年度云安区居家养老服务站点运营项目）：</w:t>
      </w:r>
      <w:r>
        <w:rPr/>
        <w:t>参与的供应商服务全部由符合政策要求的中小企业承接</w:t>
      </w:r>
      <w:r>
        <w:rPr/>
        <w:t>其他未列明行业。</w:t>
      </w:r>
    </w:p>
    <w:p>
      <w:pPr>
        <w:jc w:val="left"/>
      </w:pPr>
    </w:p>
    <w:p>
      <w:r>
        <w:rPr/>
        <w:t>采购包4（2023年度云安区居家养老服务站点运营项目）：</w:t>
      </w:r>
      <w:r>
        <w:rPr/>
        <w:t>参与的供应商服务全部由符合政策要求的中小企业承接</w:t>
      </w:r>
      <w:r>
        <w:rPr/>
        <w:t>其他未列明行业。</w:t>
      </w:r>
    </w:p>
    <w:p>
      <w:pPr>
        <w:jc w:val="left"/>
      </w:pPr>
    </w:p>
    <w:p>
      <w:r>
        <w:rPr/>
        <w:t>采购包5（2023年度云安区居家养老服务站点运营项目）：</w:t>
      </w:r>
      <w:r>
        <w:rPr/>
        <w:t>参与的供应商服务全部由符合政策要求的中小企业承接</w:t>
      </w:r>
      <w:r>
        <w:rPr/>
        <w:t>其他未列明行业。</w:t>
      </w:r>
    </w:p>
    <w:p>
      <w:pPr>
        <w:jc w:val="left"/>
      </w:pPr>
    </w:p>
    <w:p>
      <w:r>
        <w:rPr/>
        <w:t>采购包6（2023年度云安区居家养老服务站点运营项目）：</w:t>
      </w:r>
      <w:r>
        <w:rPr/>
        <w:t>参与的供应商服务全部由符合政策要求的中小企业承接</w:t>
      </w:r>
      <w:r>
        <w:rPr/>
        <w:t>其他未列明行业。</w:t>
      </w:r>
    </w:p>
    <w:p/>
    <w:p>
      <w:r>
        <w:rPr>
          <w:b/>
          <w:sz w:val="24"/>
        </w:rPr>
        <w:t>3.本项目特定的资格要求：</w:t>
      </w:r>
    </w:p>
    <w:p>
      <w:pPr>
        <w:ind w:firstLine="480"/>
      </w:pPr>
    </w:p>
    <w:p/>
    <w:p>
      <w:r>
        <w:rPr/>
        <w:t>采购包1（2023年度云安区居家养老服务站点运营项目）：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p/>
    <w:p>
      <w:r>
        <w:rPr/>
        <w:t>3)本项目不接受联合体投标</w:t>
      </w:r>
    </w:p>
    <w:p/>
    <w:p>
      <w:r>
        <w:rPr/>
        <w:t>采购包2（2023年度云安区居家养老服务站点运营项目）：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p/>
    <w:p>
      <w:r>
        <w:rPr/>
        <w:t>3)本项目不接受联合体投标。</w:t>
      </w:r>
    </w:p>
    <w:p/>
    <w:p>
      <w:r>
        <w:rPr/>
        <w:t>采购包3（2023年度云安区居家养老服务站点运营项目）：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p/>
    <w:p>
      <w:r>
        <w:rPr/>
        <w:t>3)本项目不接受联合体投标</w:t>
      </w:r>
    </w:p>
    <w:p/>
    <w:p>
      <w:r>
        <w:rPr/>
        <w:t>采购包4（2023年度云安区居家养老服务站点运营项目）：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p/>
    <w:p>
      <w:r>
        <w:rPr/>
        <w:t>3)本项目不接受联合体投标。</w:t>
      </w:r>
    </w:p>
    <w:p/>
    <w:p>
      <w:r>
        <w:rPr/>
        <w:t>采购包5（2023年度云安区居家养老服务站点运营项目）：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p/>
    <w:p>
      <w:r>
        <w:rPr/>
        <w:t>3)本项目不接受联合体投标。</w:t>
      </w:r>
    </w:p>
    <w:p/>
    <w:p>
      <w:r>
        <w:rPr/>
        <w:t>采购包6（2023年度云安区居家养老服务站点运营项目）：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p/>
    <w:p>
      <w:r>
        <w:rPr/>
        <w:t>3)本项目不接受联合体投标。</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r>
        <w:rPr/>
        <w:t>www.yfgyzb.com</w:t>
      </w:r>
    </w:p>
    <w:p>
      <w:r>
        <w:rPr>
          <w:b/>
          <w:sz w:val="28"/>
        </w:rPr>
        <w:t>六.本项目联系方式：</w:t>
      </w:r>
    </w:p>
    <w:p>
      <w:r>
        <w:rPr>
          <w:b/>
          <w:sz w:val="24"/>
        </w:rPr>
        <w:t>1.采购人信息</w:t>
      </w:r>
    </w:p>
    <w:p>
      <w:pPr>
        <w:ind w:firstLine="480"/>
      </w:pPr>
      <w:r>
        <w:rPr/>
        <w:t>名称：</w:t>
      </w:r>
      <w:r>
        <w:rPr/>
        <w:t>云浮市云安区民政局</w:t>
      </w:r>
    </w:p>
    <w:p>
      <w:pPr>
        <w:ind w:firstLine="480"/>
      </w:pPr>
      <w:r>
        <w:rPr/>
        <w:t>地址：</w:t>
      </w:r>
      <w:r>
        <w:rPr/>
        <w:t>云浮市云安区六都镇白沙塘行政区民政局</w:t>
      </w:r>
    </w:p>
    <w:p>
      <w:pPr>
        <w:ind w:firstLine="480"/>
      </w:pPr>
      <w:r>
        <w:rPr/>
        <w:t>联系方式：</w:t>
      </w:r>
      <w:r>
        <w:rPr/>
        <w:t>0766-8638776</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420"/>
        <w:jc w:val="both"/>
      </w:pPr>
      <w:r>
        <w:rPr>
          <w:sz w:val="21"/>
        </w:rPr>
        <w:t xml:space="preserve"> </w:t>
      </w:r>
      <w:r>
        <w:rPr>
          <w:sz w:val="21"/>
        </w:rPr>
        <w:t>居家养老服务中心</w:t>
      </w:r>
      <w:r>
        <w:rPr>
          <w:sz w:val="21"/>
        </w:rPr>
        <w:t>，是指为社区老年人提供生活照料、膳食供应、保健康复、文化娱乐、精神慰藉等日间服务的场所。</w:t>
      </w:r>
      <w:r>
        <w:rPr>
          <w:sz w:val="21"/>
        </w:rPr>
        <w:t>为深入贯彻总书记对民政工作作出的重要指示精神，不断满足云安区老年人就近就便、多层次、多样化的社区居家养老服务需求，提高老年人的生活质量，采购人现</w:t>
      </w:r>
      <w:r>
        <w:rPr>
          <w:sz w:val="21"/>
        </w:rPr>
        <w:t>通过购买社会服务引入专业服务机构，</w:t>
      </w:r>
      <w:r>
        <w:rPr>
          <w:sz w:val="21"/>
        </w:rPr>
        <w:t>由</w:t>
      </w:r>
      <w:r>
        <w:rPr>
          <w:sz w:val="21"/>
        </w:rPr>
        <w:t>中标供应商</w:t>
      </w:r>
      <w:r>
        <w:rPr>
          <w:sz w:val="21"/>
        </w:rPr>
        <w:t>承接运营</w:t>
      </w:r>
      <w:r>
        <w:rPr>
          <w:sz w:val="21"/>
        </w:rPr>
        <w:t>居家养老服务中心</w:t>
      </w:r>
      <w:r>
        <w:rPr>
          <w:sz w:val="21"/>
        </w:rPr>
        <w:t>，</w:t>
      </w:r>
      <w:r>
        <w:rPr>
          <w:sz w:val="21"/>
        </w:rPr>
        <w:t>进行</w:t>
      </w:r>
      <w:r>
        <w:rPr>
          <w:sz w:val="21"/>
        </w:rPr>
        <w:t>规范管理，提升专业服务水平，推动社区养老服务的健康发展。</w:t>
      </w:r>
    </w:p>
    <w:tbl>
      <w:tblPr>
        <w:tblW w:w="0" w:type="auto"/>
        <w:tblBorders>
          <w:top w:val="none" w:color="000000" w:sz="4"/>
          <w:left w:val="none" w:color="000000" w:sz="4"/>
          <w:bottom w:val="none" w:color="000000" w:sz="4"/>
          <w:right w:val="none" w:color="000000" w:sz="4"/>
          <w:insideH w:val="none"/>
          <w:insideV w:val="none"/>
        </w:tblBorders>
      </w:tblPr>
      <w:tblGrid>
        <w:gridCol w:w="1036"/>
        <w:gridCol w:w="1036"/>
        <w:gridCol w:w="1036"/>
        <w:gridCol w:w="1036"/>
        <w:gridCol w:w="1036"/>
        <w:gridCol w:w="1040"/>
        <w:gridCol w:w="1040"/>
        <w:gridCol w:w="1040"/>
      </w:tblGrid>
      <w:tr>
        <w:tc>
          <w:tcPr>
            <w:tcW w:type="dxa" w:w="1036"/>
            <w:tcBorders>
              <w:top w:val="single" w:color="000000" w:sz="4"/>
              <w:left w:val="single" w:color="000000" w:sz="4"/>
              <w:bottom w:val="single" w:color="000000" w:sz="4"/>
              <w:right w:val="single" w:color="000000" w:sz="4"/>
            </w:tcBorders>
            <w:vAlign w:val="top"/>
          </w:tcPr>
          <w:p>
            <w:pPr>
              <w:jc w:val="center"/>
            </w:pPr>
          </w:p>
        </w:tc>
        <w:tc>
          <w:tcPr>
            <w:tcW w:type="dxa" w:w="1036"/>
            <w:tcBorders>
              <w:top w:val="single" w:color="000000" w:sz="4"/>
              <w:left w:val="single" w:color="000000" w:sz="4"/>
              <w:bottom w:val="single" w:color="000000" w:sz="4"/>
              <w:right w:val="single" w:color="000000" w:sz="4"/>
            </w:tcBorders>
            <w:vAlign w:val="top"/>
          </w:tcPr>
          <w:p>
            <w:pPr>
              <w:jc w:val="center"/>
            </w:pPr>
            <w:r>
              <w:rPr>
                <w:sz w:val="21"/>
              </w:rPr>
              <w:t>六都</w:t>
            </w:r>
          </w:p>
        </w:tc>
        <w:tc>
          <w:tcPr>
            <w:tcW w:type="dxa" w:w="1036"/>
            <w:tcBorders>
              <w:top w:val="single" w:color="000000" w:sz="4"/>
              <w:left w:val="single" w:color="000000" w:sz="4"/>
              <w:bottom w:val="single" w:color="000000" w:sz="4"/>
              <w:right w:val="single" w:color="000000" w:sz="4"/>
            </w:tcBorders>
            <w:vAlign w:val="top"/>
          </w:tcPr>
          <w:p>
            <w:pPr>
              <w:jc w:val="center"/>
            </w:pPr>
            <w:r>
              <w:rPr>
                <w:sz w:val="21"/>
              </w:rPr>
              <w:t>白石</w:t>
            </w:r>
          </w:p>
        </w:tc>
        <w:tc>
          <w:tcPr>
            <w:tcW w:type="dxa" w:w="1036"/>
            <w:tcBorders>
              <w:top w:val="single" w:color="000000" w:sz="4"/>
              <w:left w:val="single" w:color="000000" w:sz="4"/>
              <w:bottom w:val="single" w:color="000000" w:sz="4"/>
              <w:right w:val="single" w:color="000000" w:sz="4"/>
            </w:tcBorders>
            <w:vAlign w:val="top"/>
          </w:tcPr>
          <w:p>
            <w:pPr>
              <w:jc w:val="center"/>
            </w:pPr>
            <w:r>
              <w:rPr>
                <w:sz w:val="21"/>
              </w:rPr>
              <w:t>镇安</w:t>
            </w:r>
          </w:p>
        </w:tc>
        <w:tc>
          <w:tcPr>
            <w:tcW w:type="dxa" w:w="1036"/>
            <w:tcBorders>
              <w:top w:val="single" w:color="000000" w:sz="4"/>
              <w:left w:val="single" w:color="000000" w:sz="4"/>
              <w:bottom w:val="single" w:color="000000" w:sz="4"/>
              <w:right w:val="single" w:color="000000" w:sz="4"/>
            </w:tcBorders>
            <w:vAlign w:val="top"/>
          </w:tcPr>
          <w:p>
            <w:pPr>
              <w:jc w:val="center"/>
            </w:pPr>
            <w:r>
              <w:rPr>
                <w:sz w:val="21"/>
              </w:rPr>
              <w:t>富林</w:t>
            </w:r>
          </w:p>
        </w:tc>
        <w:tc>
          <w:tcPr>
            <w:tcW w:type="dxa" w:w="1040"/>
            <w:tcBorders>
              <w:top w:val="single" w:color="000000" w:sz="4"/>
              <w:left w:val="single" w:color="000000" w:sz="4"/>
              <w:bottom w:val="single" w:color="000000" w:sz="4"/>
              <w:right w:val="single" w:color="000000" w:sz="4"/>
            </w:tcBorders>
            <w:vAlign w:val="top"/>
          </w:tcPr>
          <w:p>
            <w:pPr>
              <w:jc w:val="center"/>
            </w:pPr>
            <w:r>
              <w:rPr>
                <w:sz w:val="21"/>
              </w:rPr>
              <w:t>石城</w:t>
            </w:r>
          </w:p>
        </w:tc>
        <w:tc>
          <w:tcPr>
            <w:tcW w:type="dxa" w:w="1040"/>
            <w:tcBorders>
              <w:top w:val="single" w:color="000000" w:sz="4"/>
              <w:left w:val="single" w:color="000000" w:sz="4"/>
              <w:bottom w:val="single" w:color="000000" w:sz="4"/>
              <w:right w:val="single" w:color="000000" w:sz="4"/>
            </w:tcBorders>
            <w:vAlign w:val="top"/>
          </w:tcPr>
          <w:p>
            <w:pPr>
              <w:jc w:val="center"/>
            </w:pPr>
            <w:r>
              <w:rPr>
                <w:sz w:val="21"/>
              </w:rPr>
              <w:t>高村</w:t>
            </w:r>
          </w:p>
        </w:tc>
        <w:tc>
          <w:tcPr>
            <w:tcW w:type="dxa" w:w="1040"/>
            <w:tcBorders>
              <w:top w:val="single" w:color="000000" w:sz="4"/>
              <w:left w:val="single" w:color="000000" w:sz="4"/>
              <w:bottom w:val="single" w:color="000000" w:sz="4"/>
              <w:right w:val="single" w:color="000000" w:sz="4"/>
            </w:tcBorders>
            <w:vAlign w:val="top"/>
          </w:tcPr>
          <w:p>
            <w:pPr>
              <w:jc w:val="center"/>
            </w:pPr>
            <w:r>
              <w:rPr>
                <w:sz w:val="21"/>
              </w:rPr>
              <w:t>合计</w:t>
            </w:r>
          </w:p>
        </w:tc>
      </w:tr>
      <w:tr>
        <w:tc>
          <w:tcPr>
            <w:tcW w:type="dxa" w:w="1036"/>
            <w:tcBorders>
              <w:top w:val="none" w:color="000000" w:sz="4"/>
              <w:left w:val="single" w:color="000000" w:sz="4"/>
              <w:bottom w:val="single" w:color="000000" w:sz="4"/>
              <w:right w:val="single" w:color="000000" w:sz="4"/>
            </w:tcBorders>
            <w:vAlign w:val="top"/>
          </w:tcPr>
          <w:p>
            <w:pPr>
              <w:jc w:val="center"/>
            </w:pPr>
            <w:r>
              <w:rPr>
                <w:sz w:val="21"/>
              </w:rPr>
              <w:t>区级（个）</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0</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0</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0</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0</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0</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1</w:t>
            </w:r>
          </w:p>
        </w:tc>
      </w:tr>
      <w:tr>
        <w:tc>
          <w:tcPr>
            <w:tcW w:type="dxa" w:w="1036"/>
            <w:tcBorders>
              <w:top w:val="none" w:color="000000" w:sz="4"/>
              <w:left w:val="single" w:color="000000" w:sz="4"/>
              <w:bottom w:val="single" w:color="000000" w:sz="4"/>
              <w:right w:val="single" w:color="000000" w:sz="4"/>
            </w:tcBorders>
            <w:vAlign w:val="top"/>
          </w:tcPr>
          <w:p>
            <w:pPr>
              <w:jc w:val="center"/>
            </w:pPr>
            <w:r>
              <w:rPr>
                <w:sz w:val="21"/>
              </w:rPr>
              <w:t>镇级（个）</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0</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5</w:t>
            </w:r>
          </w:p>
        </w:tc>
      </w:tr>
      <w:tr>
        <w:tc>
          <w:tcPr>
            <w:tcW w:type="dxa" w:w="1036"/>
            <w:tcBorders>
              <w:top w:val="none" w:color="000000" w:sz="4"/>
              <w:left w:val="single" w:color="000000" w:sz="4"/>
              <w:bottom w:val="single" w:color="000000" w:sz="4"/>
              <w:right w:val="single" w:color="000000" w:sz="4"/>
            </w:tcBorders>
            <w:vAlign w:val="top"/>
          </w:tcPr>
          <w:p>
            <w:pPr>
              <w:jc w:val="center"/>
            </w:pPr>
            <w:r>
              <w:rPr>
                <w:sz w:val="21"/>
              </w:rPr>
              <w:t>村级（个）</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7</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8</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30</w:t>
            </w:r>
          </w:p>
        </w:tc>
      </w:tr>
      <w:tr>
        <w:tc>
          <w:tcPr>
            <w:tcW w:type="dxa" w:w="1036"/>
            <w:tcBorders>
              <w:top w:val="none" w:color="000000" w:sz="4"/>
              <w:left w:val="single" w:color="000000" w:sz="4"/>
              <w:bottom w:val="single" w:color="000000" w:sz="4"/>
              <w:right w:val="single" w:color="000000" w:sz="4"/>
            </w:tcBorders>
            <w:vAlign w:val="top"/>
          </w:tcPr>
          <w:p>
            <w:pPr>
              <w:jc w:val="center"/>
            </w:pPr>
            <w:r>
              <w:rPr>
                <w:sz w:val="21"/>
              </w:rPr>
              <w:t>运营费用（万元）</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99</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39</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87</w:t>
            </w:r>
          </w:p>
        </w:tc>
        <w:tc>
          <w:tcPr>
            <w:tcW w:type="dxa" w:w="1036"/>
            <w:tcBorders>
              <w:top w:val="none" w:color="000000" w:sz="4"/>
              <w:left w:val="single" w:color="000000" w:sz="4"/>
              <w:bottom w:val="single" w:color="000000" w:sz="4"/>
              <w:right w:val="single" w:color="000000" w:sz="4"/>
            </w:tcBorders>
            <w:vAlign w:val="top"/>
          </w:tcPr>
          <w:p>
            <w:pPr>
              <w:jc w:val="center"/>
            </w:pPr>
            <w:r>
              <w:rPr>
                <w:sz w:val="21"/>
              </w:rPr>
              <w:t>116</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75</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39</w:t>
            </w:r>
          </w:p>
        </w:tc>
        <w:tc>
          <w:tcPr>
            <w:tcW w:type="dxa" w:w="1040"/>
            <w:tcBorders>
              <w:top w:val="none" w:color="000000" w:sz="4"/>
              <w:left w:val="single" w:color="000000" w:sz="4"/>
              <w:bottom w:val="single" w:color="000000" w:sz="4"/>
              <w:right w:val="single" w:color="000000" w:sz="4"/>
            </w:tcBorders>
            <w:vAlign w:val="top"/>
          </w:tcPr>
          <w:p>
            <w:pPr>
              <w:jc w:val="center"/>
            </w:pPr>
            <w:r>
              <w:rPr>
                <w:sz w:val="21"/>
              </w:rPr>
              <w:t>455</w:t>
            </w:r>
          </w:p>
        </w:tc>
      </w:tr>
    </w:tbl>
    <w:p>
      <w:pPr>
        <w:jc w:val="both"/>
      </w:pPr>
      <w:r>
        <w:rPr>
          <w:sz w:val="21"/>
        </w:rPr>
        <w:t>说明：云安区富林居家养老服务中心</w:t>
      </w:r>
      <w:r>
        <w:rPr>
          <w:sz w:val="21"/>
        </w:rPr>
        <w:t>20万元/年；六都镇、白石镇、镇安镇、石城镇、高村镇居家养老服务中心每个站点15万元/年；其余30个村级居家养老服务站12万元/年。</w:t>
      </w:r>
    </w:p>
    <w:p/>
    <w:p>
      <w:pPr>
        <w:ind w:firstLine="480"/>
      </w:pPr>
    </w:p>
    <w:p/>
    <w:p>
      <w:r>
        <w:rPr/>
        <w:t>采购包1（2023年度云安区居家养老服务站点运营项目）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服务期限自合同约定生效之日起一年。</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1期：支付比例40%,项目付款方式分三期完成项目付款程序。在本合同签订后的一个月内，采购人将第一期款项(总服务费的 40%)付给中标人；</w:t>
            </w:r>
          </w:p>
          <w:p/>
          <w:p>
            <w:r>
              <w:rPr/>
              <w:t>2期：支付比例40%,合同履约半年后的一个月内，采购人将第二期款项(总服务费的 40%)付给中标人；</w:t>
            </w:r>
          </w:p>
          <w:p/>
          <w:p>
            <w:r>
              <w:rPr/>
              <w:t>3期：支付比例20%,在项目结束前，采购人应在中标人递交了服务总结报告，并经第三方出具相关的评估报告评定中标人已完全履行合同后 30 日内，将第三期项目款项(总服务费的20%)支付给中标人； （一）采购人支付每笔款项时，中标人应提供相应金额的正式发票； （二）付款方式：采用支票、银行汇付（含电汇）等形式。</w:t>
            </w:r>
          </w:p>
        </w:tc>
      </w:tr>
      <w:tr>
        <w:tc>
          <w:tcPr>
            <w:tcW w:type="dxa" w:w="4153"/>
          </w:tcPr>
          <w:p>
            <w:r>
              <w:rPr/>
              <w:t>验收要求</w:t>
            </w:r>
          </w:p>
        </w:tc>
        <w:tc>
          <w:tcPr>
            <w:tcW w:type="dxa" w:w="4153"/>
          </w:tcPr>
          <w:p/>
          <w:p/>
          <w:p/>
          <w:p>
            <w:r>
              <w:rPr/>
              <w:t>1期：由采购人组织对中标供应商完成的项目成果进行验收。项目成果完全符合合同约定使用的标准和技术要求。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p/>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其他社会服务</w:t>
            </w:r>
          </w:p>
        </w:tc>
        <w:tc>
          <w:tcPr>
            <w:tcW w:type="dxa" w:w="933"/>
          </w:tcPr>
          <w:p>
            <w:pPr>
              <w:jc w:val="left"/>
            </w:pPr>
            <w:r>
              <w:rPr/>
              <w:t>2023年度云安区居家养老服务站点运营项目（六都镇中心、佛水村、下四村、黄湾村、六都村、冬城村、大河村、南乡村）</w:t>
            </w:r>
          </w:p>
        </w:tc>
        <w:tc>
          <w:tcPr>
            <w:tcW w:type="dxa" w:w="933"/>
          </w:tcPr>
          <w:p>
            <w:pPr>
              <w:jc w:val="left"/>
            </w:pPr>
            <w:r>
              <w:rPr/>
              <w:t>项</w:t>
            </w:r>
          </w:p>
        </w:tc>
        <w:tc>
          <w:tcPr>
            <w:tcW w:type="dxa" w:w="933"/>
          </w:tcPr>
          <w:p>
            <w:pPr>
              <w:jc w:val="right"/>
            </w:pPr>
            <w:r>
              <w:rPr/>
              <w:t>1.00</w:t>
            </w:r>
          </w:p>
        </w:tc>
        <w:tc>
          <w:tcPr>
            <w:tcW w:type="dxa" w:w="933"/>
          </w:tcPr>
          <w:p>
            <w:pPr>
              <w:jc w:val="right"/>
            </w:pPr>
            <w:r>
              <w:rPr/>
              <w:t>990,000.00</w:t>
            </w:r>
          </w:p>
        </w:tc>
        <w:tc>
          <w:tcPr>
            <w:tcW w:type="dxa" w:w="933"/>
          </w:tcPr>
          <w:p>
            <w:pPr>
              <w:jc w:val="right"/>
            </w:pPr>
            <w:r>
              <w:rPr/>
              <w:t>990,000.00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2023年度云安区居家养老服务站点运营项目（六都镇中心、佛水村、下四村、黄湾村、六都村、冬城村、大河村、南乡村）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一、服务站点（六都镇</w:t>
            </w:r>
            <w:r>
              <w:rPr>
                <w:b/>
                <w:sz w:val="21"/>
              </w:rPr>
              <w:t>1中心7村点）</w:t>
            </w:r>
          </w:p>
          <w:tbl>
            <w:tblPr>
              <w:tblInd w:type="dxa" w:w="120"/>
              <w:tblBorders>
                <w:top w:val="none" w:color="000000" w:sz="4"/>
                <w:left w:val="none" w:color="000000" w:sz="4"/>
                <w:bottom w:val="none" w:color="000000" w:sz="4"/>
                <w:right w:val="none" w:color="000000" w:sz="4"/>
                <w:insideH w:val="none"/>
                <w:insideV w:val="none"/>
              </w:tblBorders>
            </w:tblPr>
            <w:tblGrid>
              <w:gridCol w:w="604"/>
              <w:gridCol w:w="1329"/>
              <w:gridCol w:w="1185"/>
              <w:gridCol w:w="2477"/>
            </w:tblGrid>
            <w:tr>
              <w:tc>
                <w:tcPr>
                  <w:tcW w:type="dxa" w:w="604"/>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329"/>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185"/>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2477"/>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329"/>
                  <w:vMerge w:val="restart"/>
                  <w:tcBorders>
                    <w:top w:val="none" w:color="000000" w:sz="4"/>
                    <w:left w:val="none" w:color="000000" w:sz="4"/>
                    <w:bottom w:val="single" w:color="000000" w:sz="4"/>
                    <w:right w:val="single" w:color="000000" w:sz="4"/>
                  </w:tcBorders>
                  <w:vAlign w:val="top"/>
                </w:tcPr>
                <w:p>
                  <w:pPr>
                    <w:jc w:val="center"/>
                  </w:pPr>
                  <w:r>
                    <w:rPr>
                      <w:sz w:val="21"/>
                    </w:rPr>
                    <w:t>六都镇</w:t>
                  </w:r>
                </w:p>
                <w:p>
                  <w:pPr>
                    <w:jc w:val="center"/>
                  </w:pPr>
                  <w:r>
                    <w:rPr>
                      <w:sz w:val="21"/>
                    </w:rPr>
                    <w:t>（</w:t>
                  </w:r>
                  <w:r>
                    <w:rPr>
                      <w:sz w:val="21"/>
                    </w:rPr>
                    <w:t>1中心7村点）</w:t>
                  </w:r>
                </w:p>
              </w:tc>
              <w:tc>
                <w:tcPr>
                  <w:tcW w:type="dxa" w:w="1185"/>
                  <w:tcBorders>
                    <w:top w:val="none" w:color="000000" w:sz="4"/>
                    <w:left w:val="none" w:color="000000" w:sz="4"/>
                    <w:bottom w:val="single" w:color="000000" w:sz="4"/>
                    <w:right w:val="single" w:color="000000" w:sz="4"/>
                  </w:tcBorders>
                  <w:vAlign w:val="top"/>
                </w:tcPr>
                <w:p>
                  <w:pPr>
                    <w:jc w:val="center"/>
                  </w:pPr>
                  <w:r>
                    <w:rPr>
                      <w:sz w:val="21"/>
                    </w:rPr>
                    <w:t>镇级中心</w:t>
                  </w:r>
                </w:p>
              </w:tc>
              <w:tc>
                <w:tcPr>
                  <w:tcW w:type="dxa" w:w="2477"/>
                  <w:tcBorders>
                    <w:top w:val="none" w:color="000000" w:sz="4"/>
                    <w:left w:val="none" w:color="000000" w:sz="4"/>
                    <w:bottom w:val="single" w:color="000000" w:sz="4"/>
                    <w:right w:val="single" w:color="000000" w:sz="4"/>
                  </w:tcBorders>
                  <w:vAlign w:val="top"/>
                </w:tcPr>
                <w:p>
                  <w:pPr>
                    <w:jc w:val="center"/>
                  </w:pPr>
                  <w:r>
                    <w:rPr>
                      <w:b/>
                      <w:sz w:val="21"/>
                    </w:rPr>
                    <w:t>六都镇居家养老服务中心</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329"/>
                  <w:vMerge/>
                  <w:tcBorders>
                    <w:top w:val="none" w:color="000000" w:sz="4"/>
                    <w:left w:val="none" w:color="000000" w:sz="4"/>
                    <w:bottom w:val="single" w:color="000000" w:sz="4"/>
                    <w:right w:val="single" w:color="000000" w:sz="4"/>
                  </w:tcBorders>
                </w:tcPr>
                <w:p/>
              </w:tc>
              <w:tc>
                <w:tcPr>
                  <w:tcW w:type="dxa" w:w="1185"/>
                  <w:vMerge w:val="restart"/>
                  <w:tcBorders>
                    <w:top w:val="none" w:color="000000" w:sz="4"/>
                    <w:left w:val="none" w:color="000000" w:sz="4"/>
                    <w:bottom w:val="single" w:color="000000" w:sz="4"/>
                    <w:right w:val="single" w:color="000000" w:sz="4"/>
                  </w:tcBorders>
                  <w:vAlign w:val="top"/>
                </w:tcPr>
                <w:p>
                  <w:pPr>
                    <w:jc w:val="center"/>
                  </w:pPr>
                  <w:r>
                    <w:rPr>
                      <w:sz w:val="21"/>
                    </w:rPr>
                    <w:t>村级站点</w:t>
                  </w: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六都镇下四村居家养老服务站</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329"/>
                  <w:vMerge/>
                  <w:tcBorders>
                    <w:top w:val="none" w:color="000000" w:sz="4"/>
                    <w:left w:val="none" w:color="000000" w:sz="4"/>
                    <w:bottom w:val="single" w:color="000000" w:sz="4"/>
                    <w:right w:val="single" w:color="000000" w:sz="4"/>
                  </w:tcBorders>
                </w:tcPr>
                <w:p/>
              </w:tc>
              <w:tc>
                <w:tcPr>
                  <w:tcW w:type="dxa" w:w="1185"/>
                  <w:vMerge/>
                  <w:tcBorders>
                    <w:top w:val="none" w:color="000000" w:sz="4"/>
                    <w:left w:val="none" w:color="000000" w:sz="4"/>
                    <w:bottom w:val="singl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六都镇佛水村居家养老服务站</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329"/>
                  <w:vMerge/>
                  <w:tcBorders>
                    <w:top w:val="none" w:color="000000" w:sz="4"/>
                    <w:left w:val="none" w:color="000000" w:sz="4"/>
                    <w:bottom w:val="single" w:color="000000" w:sz="4"/>
                    <w:right w:val="single" w:color="000000" w:sz="4"/>
                  </w:tcBorders>
                </w:tcPr>
                <w:p/>
              </w:tc>
              <w:tc>
                <w:tcPr>
                  <w:tcW w:type="dxa" w:w="1185"/>
                  <w:vMerge/>
                  <w:tcBorders>
                    <w:top w:val="none" w:color="000000" w:sz="4"/>
                    <w:left w:val="none" w:color="000000" w:sz="4"/>
                    <w:bottom w:val="singl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六都镇黄湾村居家养老服务站</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329"/>
                  <w:vMerge/>
                  <w:tcBorders>
                    <w:top w:val="none" w:color="000000" w:sz="4"/>
                    <w:left w:val="none" w:color="000000" w:sz="4"/>
                    <w:bottom w:val="single" w:color="000000" w:sz="4"/>
                    <w:right w:val="single" w:color="000000" w:sz="4"/>
                  </w:tcBorders>
                </w:tcPr>
                <w:p/>
              </w:tc>
              <w:tc>
                <w:tcPr>
                  <w:tcW w:type="dxa" w:w="1185"/>
                  <w:vMerge/>
                  <w:tcBorders>
                    <w:top w:val="none" w:color="000000" w:sz="4"/>
                    <w:left w:val="none" w:color="000000" w:sz="4"/>
                    <w:bottom w:val="singl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六都镇冬城村居家养老服务站</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329"/>
                  <w:vMerge/>
                  <w:tcBorders>
                    <w:top w:val="none" w:color="000000" w:sz="4"/>
                    <w:left w:val="none" w:color="000000" w:sz="4"/>
                    <w:bottom w:val="single" w:color="000000" w:sz="4"/>
                    <w:right w:val="single" w:color="000000" w:sz="4"/>
                  </w:tcBorders>
                </w:tcPr>
                <w:p/>
              </w:tc>
              <w:tc>
                <w:tcPr>
                  <w:tcW w:type="dxa" w:w="1185"/>
                  <w:vMerge/>
                  <w:tcBorders>
                    <w:top w:val="none" w:color="000000" w:sz="4"/>
                    <w:left w:val="none" w:color="000000" w:sz="4"/>
                    <w:bottom w:val="singl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六都镇六都村居家养老服务站</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7</w:t>
                  </w:r>
                </w:p>
              </w:tc>
              <w:tc>
                <w:tcPr>
                  <w:tcW w:type="dxa" w:w="1329"/>
                  <w:vMerge/>
                  <w:tcBorders>
                    <w:top w:val="none" w:color="000000" w:sz="4"/>
                    <w:left w:val="none" w:color="000000" w:sz="4"/>
                    <w:bottom w:val="single" w:color="000000" w:sz="4"/>
                    <w:right w:val="single" w:color="000000" w:sz="4"/>
                  </w:tcBorders>
                </w:tcPr>
                <w:p/>
              </w:tc>
              <w:tc>
                <w:tcPr>
                  <w:tcW w:type="dxa" w:w="1185"/>
                  <w:vMerge/>
                  <w:tcBorders>
                    <w:top w:val="none" w:color="000000" w:sz="4"/>
                    <w:left w:val="none" w:color="000000" w:sz="4"/>
                    <w:bottom w:val="singl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六都镇大河村居家养老服务站</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1"/>
                    </w:rPr>
                    <w:t>8</w:t>
                  </w:r>
                </w:p>
              </w:tc>
              <w:tc>
                <w:tcPr>
                  <w:tcW w:type="dxa" w:w="1329"/>
                  <w:vMerge/>
                  <w:tcBorders>
                    <w:top w:val="none" w:color="000000" w:sz="4"/>
                    <w:left w:val="none" w:color="000000" w:sz="4"/>
                    <w:bottom w:val="single" w:color="000000" w:sz="4"/>
                    <w:right w:val="single" w:color="000000" w:sz="4"/>
                  </w:tcBorders>
                </w:tcPr>
                <w:p/>
              </w:tc>
              <w:tc>
                <w:tcPr>
                  <w:tcW w:type="dxa" w:w="1185"/>
                  <w:vMerge/>
                  <w:tcBorders>
                    <w:top w:val="none" w:color="000000" w:sz="4"/>
                    <w:left w:val="none" w:color="000000" w:sz="4"/>
                    <w:bottom w:val="singl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六都镇南乡村居家养老服务站</w:t>
                  </w:r>
                </w:p>
              </w:tc>
            </w:tr>
          </w:tbl>
        </w:tc>
      </w:tr>
      <w:tr>
        <w:tc>
          <w:tcPr>
            <w:tcW w:type="dxa" w:w="2076"/>
          </w:tcPr>
          <w:p/>
        </w:tc>
        <w:tc>
          <w:tcPr>
            <w:tcW w:type="dxa" w:w="415"/>
          </w:tcPr>
          <w:p>
            <w:r>
              <w:rPr/>
              <w:t>2</w:t>
            </w:r>
          </w:p>
        </w:tc>
        <w:tc>
          <w:tcPr>
            <w:tcW w:type="dxa" w:w="5814"/>
          </w:tcPr>
          <w:p>
            <w:pPr>
              <w:jc w:val="both"/>
            </w:pPr>
            <w:r>
              <w:rPr>
                <w:b/>
                <w:sz w:val="21"/>
              </w:rPr>
              <w:t>二、服务范围与对象</w:t>
            </w:r>
          </w:p>
          <w:p>
            <w:pPr>
              <w:ind w:firstLine="422"/>
              <w:jc w:val="both"/>
            </w:pPr>
            <w:r>
              <w:rPr>
                <w:b/>
                <w:sz w:val="21"/>
              </w:rPr>
              <w:t>（</w:t>
            </w:r>
            <w:r>
              <w:rPr>
                <w:b/>
                <w:sz w:val="21"/>
              </w:rPr>
              <w:t>1</w:t>
            </w:r>
            <w:r>
              <w:rPr>
                <w:b/>
                <w:sz w:val="21"/>
              </w:rPr>
              <w:t>）</w:t>
            </w:r>
            <w:r>
              <w:rPr>
                <w:b/>
                <w:sz w:val="21"/>
              </w:rPr>
              <w:t>服务范围</w:t>
            </w:r>
          </w:p>
          <w:p>
            <w:pPr>
              <w:ind w:firstLine="420"/>
              <w:jc w:val="both"/>
            </w:pPr>
            <w:r>
              <w:rPr>
                <w:sz w:val="21"/>
              </w:rPr>
              <w:t xml:space="preserve">   </w:t>
            </w:r>
            <w:r>
              <w:rPr>
                <w:sz w:val="21"/>
              </w:rPr>
              <w:t>以云安区六都镇居家养老服务中心（站）作为服务根据点，针对当地常规交通需时间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云安区六都镇的居家养老服务中心（站）</w:t>
            </w:r>
            <w:r>
              <w:rPr>
                <w:sz w:val="21"/>
              </w:rPr>
              <w:t>的民政兜底长者；</w:t>
            </w:r>
          </w:p>
          <w:p>
            <w:pPr>
              <w:jc w:val="both"/>
            </w:pPr>
            <w:r>
              <w:rPr>
                <w:b/>
                <w:sz w:val="21"/>
              </w:rPr>
              <w:t>二类服务对象长者：</w:t>
            </w:r>
            <w:r>
              <w:rPr>
                <w:sz w:val="21"/>
              </w:rPr>
              <w:t>云浮市云安区</w:t>
            </w:r>
            <w:r>
              <w:rPr>
                <w:sz w:val="21"/>
              </w:rPr>
              <w:t>六都镇</w:t>
            </w:r>
            <w:r>
              <w:rPr>
                <w:sz w:val="21"/>
              </w:rPr>
              <w:t>户藉或个人或家属在云安区生活</w:t>
            </w:r>
            <w:r>
              <w:rPr>
                <w:sz w:val="21"/>
              </w:rPr>
              <w:t>/工作满一年的，年龄</w:t>
            </w:r>
            <w:r>
              <w:rPr>
                <w:sz w:val="21"/>
              </w:rPr>
              <w:t>满</w:t>
            </w:r>
            <w:r>
              <w:rPr>
                <w:sz w:val="21"/>
              </w:rPr>
              <w:t>60周岁以上的</w:t>
            </w:r>
            <w:r>
              <w:rPr>
                <w:sz w:val="21"/>
              </w:rPr>
              <w:t>长者；</w:t>
            </w:r>
          </w:p>
        </w:tc>
      </w:tr>
      <w:tr>
        <w:tc>
          <w:tcPr>
            <w:tcW w:type="dxa" w:w="2076"/>
          </w:tcPr>
          <w:p/>
        </w:tc>
        <w:tc>
          <w:tcPr>
            <w:tcW w:type="dxa" w:w="415"/>
          </w:tcPr>
          <w:p>
            <w:r>
              <w:rPr/>
              <w:t>3</w:t>
            </w:r>
          </w:p>
        </w:tc>
        <w:tc>
          <w:tcPr>
            <w:tcW w:type="dxa" w:w="5814"/>
          </w:tcPr>
          <w:p>
            <w:pPr>
              <w:jc w:val="both"/>
            </w:pPr>
            <w:r>
              <w:rPr>
                <w:b/>
                <w:sz w:val="21"/>
              </w:rPr>
              <w:t>三、服务内容与量化指标</w:t>
            </w:r>
          </w:p>
          <w:p>
            <w:pPr>
              <w:ind w:firstLine="422"/>
            </w:pPr>
            <w:r>
              <w:rPr>
                <w:b/>
                <w:sz w:val="21"/>
              </w:rPr>
              <w:t>1、服务内容</w:t>
            </w:r>
          </w:p>
          <w:p>
            <w:pPr>
              <w:ind w:firstLine="420"/>
            </w:pPr>
            <w:r>
              <w:rPr>
                <w:sz w:val="21"/>
              </w:rPr>
              <w:t>服务一：开展长者能力调研工作，促进项目服务深化发展；</w:t>
            </w:r>
          </w:p>
          <w:p>
            <w:pPr>
              <w:ind w:firstLine="420"/>
            </w:pPr>
            <w:r>
              <w:rPr>
                <w:sz w:val="21"/>
              </w:rPr>
              <w:t>（</w:t>
            </w:r>
            <w:r>
              <w:rPr>
                <w:sz w:val="21"/>
              </w:rPr>
              <w:t>1）</w:t>
            </w:r>
            <w:r>
              <w:rPr>
                <w:sz w:val="21"/>
              </w:rPr>
              <w:t>全面开展老年人能力评估工作，如：分成健能、半失能、全失能等级进行分类建档</w:t>
            </w:r>
            <w:r>
              <w:rPr>
                <w:sz w:val="21"/>
              </w:rPr>
              <w:t>；</w:t>
            </w:r>
          </w:p>
          <w:p>
            <w:pPr>
              <w:ind w:firstLine="42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pPr>
              <w:ind w:firstLine="422"/>
            </w:pPr>
            <w:r>
              <w:rPr>
                <w:b/>
                <w:sz w:val="21"/>
              </w:rPr>
              <w:t>2、</w:t>
            </w:r>
            <w:r>
              <w:rPr>
                <w:b/>
                <w:sz w:val="21"/>
              </w:rPr>
              <w:t>服务量化指标</w:t>
            </w:r>
          </w:p>
          <w:p>
            <w:pPr>
              <w:ind w:firstLine="422"/>
            </w:pPr>
            <w:r>
              <w:rPr>
                <w:b/>
                <w:sz w:val="21"/>
              </w:rPr>
              <w:t>（</w:t>
            </w:r>
            <w:r>
              <w:rPr>
                <w:b/>
                <w:sz w:val="21"/>
              </w:rPr>
              <w:t>1）</w:t>
            </w:r>
            <w:r>
              <w:rPr>
                <w:b/>
                <w:sz w:val="21"/>
              </w:rPr>
              <w:t>六都镇居家养老服务中心（站）</w:t>
            </w:r>
          </w:p>
          <w:tbl>
            <w:tblPr>
              <w:tblBorders>
                <w:top w:val="none" w:color="000000" w:sz="4"/>
                <w:left w:val="none" w:color="000000" w:sz="4"/>
                <w:bottom w:val="none" w:color="000000" w:sz="4"/>
                <w:right w:val="none" w:color="000000" w:sz="4"/>
                <w:insideH w:val="none"/>
                <w:insideV w:val="none"/>
              </w:tblBorders>
            </w:tblPr>
            <w:tblGrid>
              <w:gridCol w:w="725"/>
              <w:gridCol w:w="745"/>
              <w:gridCol w:w="3044"/>
              <w:gridCol w:w="1084"/>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六都镇居家养老服务中心服务量化指标表</w:t>
                  </w:r>
                </w:p>
              </w:tc>
            </w:tr>
            <w:tr>
              <w:tc>
                <w:tcPr>
                  <w:tcW w:type="dxa" w:w="725"/>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745"/>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3044"/>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084"/>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25"/>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c>
                <w:tcPr>
                  <w:tcW w:type="dxa" w:w="745"/>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084"/>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25"/>
                  <w:vMerge/>
                  <w:tcBorders>
                    <w:top w:val="none" w:color="000000" w:sz="4"/>
                    <w:left w:val="single" w:color="000000" w:sz="4"/>
                    <w:bottom w:val="single" w:color="000000" w:sz="4"/>
                    <w:right w:val="single" w:color="000000" w:sz="4"/>
                  </w:tcBorders>
                </w:tcPr>
                <w:p/>
              </w:tc>
              <w:tc>
                <w:tcPr>
                  <w:tcW w:type="dxa" w:w="745"/>
                  <w:vMerge/>
                  <w:tcBorders>
                    <w:top w:val="none" w:color="000000" w:sz="4"/>
                    <w:left w:val="single" w:color="000000" w:sz="4"/>
                    <w:bottom w:val="single" w:color="000000" w:sz="4"/>
                    <w:right w:val="single" w:color="000000" w:sz="4"/>
                  </w:tcBorders>
                </w:tcPr>
                <w:p/>
              </w:tc>
              <w:tc>
                <w:tcPr>
                  <w:tcW w:type="dxa" w:w="3044"/>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25"/>
                  <w:vMerge/>
                  <w:tcBorders>
                    <w:top w:val="none" w:color="000000" w:sz="4"/>
                    <w:left w:val="single" w:color="000000" w:sz="4"/>
                    <w:bottom w:val="single" w:color="000000" w:sz="4"/>
                    <w:right w:val="single" w:color="000000" w:sz="4"/>
                  </w:tcBorders>
                </w:tcPr>
                <w:p/>
              </w:tc>
              <w:tc>
                <w:tcPr>
                  <w:tcW w:type="dxa" w:w="745"/>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25"/>
                  <w:vMerge/>
                  <w:tcBorders>
                    <w:top w:val="none" w:color="000000" w:sz="4"/>
                    <w:left w:val="single" w:color="000000" w:sz="4"/>
                    <w:bottom w:val="single" w:color="000000" w:sz="4"/>
                    <w:right w:val="single" w:color="000000" w:sz="4"/>
                  </w:tcBorders>
                </w:tcPr>
                <w:p/>
              </w:tc>
              <w:tc>
                <w:tcPr>
                  <w:tcW w:type="dxa" w:w="745"/>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600人次/年</w:t>
                  </w:r>
                </w:p>
              </w:tc>
            </w:tr>
            <w:tr>
              <w:tc>
                <w:tcPr>
                  <w:tcW w:type="dxa" w:w="725"/>
                  <w:vMerge/>
                  <w:tcBorders>
                    <w:top w:val="none" w:color="000000" w:sz="4"/>
                    <w:left w:val="single" w:color="000000" w:sz="4"/>
                    <w:bottom w:val="single" w:color="000000" w:sz="4"/>
                    <w:right w:val="single" w:color="000000" w:sz="4"/>
                  </w:tcBorders>
                </w:tcPr>
                <w:p/>
              </w:tc>
              <w:tc>
                <w:tcPr>
                  <w:tcW w:type="dxa" w:w="745"/>
                  <w:vMerge/>
                  <w:tcBorders>
                    <w:top w:val="none" w:color="000000" w:sz="4"/>
                    <w:left w:val="single" w:color="000000" w:sz="4"/>
                    <w:bottom w:val="single" w:color="000000" w:sz="4"/>
                    <w:right w:val="single" w:color="000000" w:sz="4"/>
                  </w:tcBorders>
                </w:tcPr>
                <w:p/>
              </w:tc>
              <w:tc>
                <w:tcPr>
                  <w:tcW w:type="dxa" w:w="3044"/>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25"/>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745"/>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725"/>
                  <w:vMerge/>
                  <w:tcBorders>
                    <w:top w:val="none" w:color="000000" w:sz="4"/>
                    <w:left w:val="single" w:color="000000" w:sz="4"/>
                    <w:bottom w:val="single" w:color="000000" w:sz="4"/>
                    <w:right w:val="single" w:color="000000" w:sz="4"/>
                  </w:tcBorders>
                </w:tcPr>
                <w:p/>
              </w:tc>
              <w:tc>
                <w:tcPr>
                  <w:tcW w:type="dxa" w:w="745"/>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300人次</w:t>
                  </w:r>
                  <w:r>
                    <w:rPr>
                      <w:sz w:val="21"/>
                    </w:rPr>
                    <w:t>/年</w:t>
                  </w:r>
                </w:p>
              </w:tc>
            </w:tr>
            <w:tr>
              <w:tc>
                <w:tcPr>
                  <w:tcW w:type="dxa" w:w="725"/>
                  <w:vMerge/>
                  <w:tcBorders>
                    <w:top w:val="none" w:color="000000" w:sz="4"/>
                    <w:left w:val="single" w:color="000000" w:sz="4"/>
                    <w:bottom w:val="single" w:color="000000" w:sz="4"/>
                    <w:right w:val="single" w:color="000000" w:sz="4"/>
                  </w:tcBorders>
                </w:tcPr>
                <w:p/>
              </w:tc>
              <w:tc>
                <w:tcPr>
                  <w:tcW w:type="dxa" w:w="745"/>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3期/年</w:t>
                  </w:r>
                </w:p>
              </w:tc>
            </w:tr>
            <w:tr>
              <w:tc>
                <w:tcPr>
                  <w:tcW w:type="dxa" w:w="725"/>
                  <w:vMerge/>
                  <w:tcBorders>
                    <w:top w:val="none" w:color="000000" w:sz="4"/>
                    <w:left w:val="single" w:color="000000" w:sz="4"/>
                    <w:bottom w:val="single" w:color="000000" w:sz="4"/>
                    <w:right w:val="single" w:color="000000" w:sz="4"/>
                  </w:tcBorders>
                </w:tcPr>
                <w:p/>
              </w:tc>
              <w:tc>
                <w:tcPr>
                  <w:tcW w:type="dxa" w:w="745"/>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25"/>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745"/>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960</w:t>
                  </w:r>
                  <w:r>
                    <w:rPr>
                      <w:sz w:val="21"/>
                    </w:rPr>
                    <w:t>人次</w:t>
                  </w:r>
                  <w:r>
                    <w:rPr>
                      <w:sz w:val="21"/>
                    </w:rPr>
                    <w:t>/年</w:t>
                  </w:r>
                </w:p>
              </w:tc>
            </w:tr>
            <w:tr>
              <w:tc>
                <w:tcPr>
                  <w:tcW w:type="dxa" w:w="725"/>
                  <w:vMerge/>
                  <w:tcBorders>
                    <w:top w:val="none" w:color="000000" w:sz="4"/>
                    <w:left w:val="single" w:color="000000" w:sz="4"/>
                    <w:bottom w:val="single" w:color="000000" w:sz="4"/>
                    <w:right w:val="single" w:color="000000" w:sz="4"/>
                  </w:tcBorders>
                </w:tcPr>
                <w:p/>
              </w:tc>
              <w:tc>
                <w:tcPr>
                  <w:tcW w:type="dxa" w:w="745"/>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25"/>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745"/>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725"/>
                  <w:vMerge/>
                  <w:tcBorders>
                    <w:top w:val="none" w:color="000000" w:sz="4"/>
                    <w:left w:val="single" w:color="000000" w:sz="4"/>
                    <w:bottom w:val="single" w:color="000000" w:sz="4"/>
                    <w:right w:val="single" w:color="000000" w:sz="4"/>
                  </w:tcBorders>
                </w:tcPr>
                <w:p/>
              </w:tc>
              <w:tc>
                <w:tcPr>
                  <w:tcW w:type="dxa" w:w="745"/>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4场</w:t>
                  </w:r>
                  <w:r>
                    <w:rPr>
                      <w:sz w:val="21"/>
                    </w:rPr>
                    <w:t>/年</w:t>
                  </w:r>
                </w:p>
              </w:tc>
            </w:tr>
            <w:tr>
              <w:tc>
                <w:tcPr>
                  <w:tcW w:type="dxa" w:w="725"/>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745"/>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2场/年</w:t>
                  </w:r>
                </w:p>
              </w:tc>
            </w:tr>
            <w:tr>
              <w:tc>
                <w:tcPr>
                  <w:tcW w:type="dxa" w:w="725"/>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745"/>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25"/>
                  <w:vMerge w:val="restart"/>
                  <w:tcBorders>
                    <w:top w:val="none" w:color="000000" w:sz="4"/>
                    <w:left w:val="single" w:color="000000" w:sz="4"/>
                    <w:bottom w:val="single" w:color="000000" w:sz="4"/>
                    <w:right w:val="single" w:color="000000" w:sz="4"/>
                  </w:tcBorders>
                  <w:vAlign w:val="top"/>
                </w:tcPr>
                <w:p>
                  <w:pPr>
                    <w:ind w:firstLine="210"/>
                    <w:jc w:val="both"/>
                  </w:pPr>
                  <w:r>
                    <w:rPr>
                      <w:sz w:val="21"/>
                    </w:rPr>
                    <w:t xml:space="preserve">         宣传</w:t>
                  </w:r>
                </w:p>
                <w:p>
                  <w:pPr>
                    <w:jc w:val="center"/>
                  </w:pPr>
                  <w:r>
                    <w:rPr>
                      <w:sz w:val="21"/>
                    </w:rPr>
                    <w:t>推广</w:t>
                  </w:r>
                </w:p>
                <w:p>
                  <w:pPr>
                    <w:jc w:val="center"/>
                  </w:pPr>
                  <w:r>
                    <w:rPr>
                      <w:sz w:val="21"/>
                    </w:rPr>
                    <w:t>计划</w:t>
                  </w:r>
                </w:p>
              </w:tc>
              <w:tc>
                <w:tcPr>
                  <w:tcW w:type="dxa" w:w="745"/>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25"/>
                  <w:vMerge/>
                  <w:tcBorders>
                    <w:top w:val="none" w:color="000000" w:sz="4"/>
                    <w:left w:val="single" w:color="000000" w:sz="4"/>
                    <w:bottom w:val="single" w:color="000000" w:sz="4"/>
                    <w:right w:val="single" w:color="000000" w:sz="4"/>
                  </w:tcBorders>
                </w:tcPr>
                <w:p/>
              </w:tc>
              <w:tc>
                <w:tcPr>
                  <w:tcW w:type="dxa" w:w="745"/>
                  <w:vMerge/>
                  <w:tcBorders>
                    <w:top w:val="none" w:color="000000" w:sz="4"/>
                    <w:left w:val="single" w:color="000000" w:sz="4"/>
                    <w:bottom w:val="single" w:color="000000" w:sz="4"/>
                    <w:right w:val="single" w:color="000000" w:sz="4"/>
                  </w:tcBorders>
                </w:tcPr>
                <w:p/>
              </w:tc>
              <w:tc>
                <w:tcPr>
                  <w:tcW w:type="dxa" w:w="3044"/>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25"/>
                  <w:vMerge/>
                  <w:tcBorders>
                    <w:top w:val="none" w:color="000000" w:sz="4"/>
                    <w:left w:val="single" w:color="000000" w:sz="4"/>
                    <w:bottom w:val="single" w:color="000000" w:sz="4"/>
                    <w:right w:val="single" w:color="000000" w:sz="4"/>
                  </w:tcBorders>
                </w:tcPr>
                <w:p/>
              </w:tc>
              <w:tc>
                <w:tcPr>
                  <w:tcW w:type="dxa" w:w="745"/>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084"/>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25"/>
                  <w:vMerge/>
                  <w:tcBorders>
                    <w:top w:val="none" w:color="000000" w:sz="4"/>
                    <w:left w:val="single" w:color="000000" w:sz="4"/>
                    <w:bottom w:val="single" w:color="000000" w:sz="4"/>
                    <w:right w:val="single" w:color="000000" w:sz="4"/>
                  </w:tcBorders>
                </w:tcPr>
                <w:p/>
              </w:tc>
              <w:tc>
                <w:tcPr>
                  <w:tcW w:type="dxa" w:w="745"/>
                  <w:vMerge/>
                  <w:tcBorders>
                    <w:top w:val="none" w:color="000000" w:sz="4"/>
                    <w:left w:val="single" w:color="000000" w:sz="4"/>
                    <w:bottom w:val="single" w:color="000000" w:sz="4"/>
                    <w:right w:val="single" w:color="000000" w:sz="4"/>
                  </w:tcBorders>
                </w:tcPr>
                <w:p/>
              </w:tc>
              <w:tc>
                <w:tcPr>
                  <w:tcW w:type="dxa" w:w="3044"/>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084"/>
                  <w:tcBorders>
                    <w:top w:val="none" w:color="000000" w:sz="4"/>
                    <w:left w:val="none" w:color="000000" w:sz="4"/>
                    <w:bottom w:val="single" w:color="000000" w:sz="4"/>
                    <w:right w:val="single" w:color="000000" w:sz="4"/>
                  </w:tcBorders>
                  <w:vAlign w:val="top"/>
                </w:tcPr>
                <w:p>
                  <w:pPr>
                    <w:jc w:val="center"/>
                  </w:pPr>
                  <w:r>
                    <w:rPr>
                      <w:sz w:val="21"/>
                    </w:rPr>
                    <w:t>5</w:t>
                  </w:r>
                  <w:r>
                    <w:rPr>
                      <w:sz w:val="21"/>
                    </w:rPr>
                    <w:t>次以上</w:t>
                  </w:r>
                </w:p>
              </w:tc>
            </w:tr>
            <w:tr>
              <w:tc>
                <w:tcPr>
                  <w:tcW w:type="dxa" w:w="725"/>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745"/>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3044"/>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084"/>
                  <w:tcBorders>
                    <w:top w:val="none" w:color="000000" w:sz="4"/>
                    <w:left w:val="none" w:color="000000" w:sz="4"/>
                    <w:bottom w:val="single" w:color="000000" w:sz="4"/>
                    <w:right w:val="single" w:color="000000" w:sz="4"/>
                  </w:tcBorders>
                  <w:vAlign w:val="top"/>
                </w:tcPr>
                <w:p>
                  <w:pPr>
                    <w:jc w:val="center"/>
                  </w:pPr>
                  <w:r>
                    <w:rPr>
                      <w:sz w:val="21"/>
                    </w:rPr>
                    <w:t>2份</w:t>
                  </w:r>
                </w:p>
              </w:tc>
            </w:tr>
          </w:tbl>
          <w:p>
            <w:pPr>
              <w:jc w:val="left"/>
            </w:pPr>
          </w:p>
          <w:tbl>
            <w:tblPr>
              <w:tblBorders>
                <w:top w:val="none" w:color="000000" w:sz="4"/>
                <w:left w:val="none" w:color="000000" w:sz="4"/>
                <w:bottom w:val="none" w:color="000000" w:sz="4"/>
                <w:right w:val="none" w:color="000000" w:sz="4"/>
                <w:insideH w:val="none"/>
                <w:insideV w:val="none"/>
              </w:tblBorders>
            </w:tblPr>
            <w:tblGrid>
              <w:gridCol w:w="872"/>
              <w:gridCol w:w="599"/>
              <w:gridCol w:w="2823"/>
              <w:gridCol w:w="1304"/>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六都镇</w:t>
                  </w:r>
                  <w:r>
                    <w:rPr>
                      <w:b/>
                      <w:sz w:val="21"/>
                    </w:rPr>
                    <w:t>7个</w:t>
                  </w:r>
                  <w:r>
                    <w:rPr>
                      <w:b/>
                      <w:sz w:val="21"/>
                    </w:rPr>
                    <w:t>村级站点服务量化指标表</w:t>
                  </w:r>
                </w:p>
              </w:tc>
            </w:tr>
            <w:tr>
              <w:tc>
                <w:tcPr>
                  <w:tcW w:type="dxa" w:w="872"/>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599"/>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823"/>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304"/>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872"/>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r>
                    <w:rPr>
                      <w:sz w:val="19"/>
                    </w:rPr>
                    <w:t xml:space="preserve"> </w:t>
                  </w:r>
                </w:p>
              </w:tc>
              <w:tc>
                <w:tcPr>
                  <w:tcW w:type="dxa" w:w="599"/>
                  <w:vMerge w:val="restart"/>
                  <w:tcBorders>
                    <w:top w:val="none" w:color="000000" w:sz="4"/>
                    <w:left w:val="single" w:color="000000" w:sz="4"/>
                    <w:bottom w:val="single" w:color="000000" w:sz="4"/>
                    <w:right w:val="single" w:color="000000" w:sz="4"/>
                  </w:tcBorders>
                  <w:vAlign w:val="top"/>
                </w:tcPr>
                <w:p>
                  <w:pPr>
                    <w:jc w:val="center"/>
                  </w:pPr>
                  <w:r>
                    <w:rPr>
                      <w:sz w:val="21"/>
                    </w:rPr>
                    <w:t>膳食</w:t>
                  </w:r>
                </w:p>
                <w:p>
                  <w:pPr>
                    <w:jc w:val="center"/>
                  </w:pPr>
                  <w:r>
                    <w:rPr>
                      <w:sz w:val="21"/>
                    </w:rPr>
                    <w:t>服务</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304"/>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872"/>
                  <w:vMerge/>
                  <w:tcBorders>
                    <w:top w:val="none" w:color="000000" w:sz="4"/>
                    <w:left w:val="single" w:color="000000" w:sz="4"/>
                    <w:bottom w:val="single" w:color="000000" w:sz="4"/>
                    <w:right w:val="single" w:color="000000" w:sz="4"/>
                  </w:tcBorders>
                </w:tcPr>
                <w:p/>
              </w:tc>
              <w:tc>
                <w:tcPr>
                  <w:tcW w:type="dxa" w:w="599"/>
                  <w:vMerge/>
                  <w:tcBorders>
                    <w:top w:val="none" w:color="000000" w:sz="4"/>
                    <w:left w:val="single" w:color="000000" w:sz="4"/>
                    <w:bottom w:val="single" w:color="000000" w:sz="4"/>
                    <w:right w:val="single" w:color="000000" w:sz="4"/>
                  </w:tcBorders>
                </w:tcPr>
                <w:p/>
              </w:tc>
              <w:tc>
                <w:tcPr>
                  <w:tcW w:type="dxa" w:w="2823"/>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872"/>
                  <w:vMerge/>
                  <w:tcBorders>
                    <w:top w:val="none" w:color="000000" w:sz="4"/>
                    <w:left w:val="single" w:color="000000" w:sz="4"/>
                    <w:bottom w:val="single" w:color="000000" w:sz="4"/>
                    <w:right w:val="single" w:color="000000" w:sz="4"/>
                  </w:tcBorders>
                </w:tcPr>
                <w:p/>
              </w:tc>
              <w:tc>
                <w:tcPr>
                  <w:tcW w:type="dxa" w:w="599"/>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872"/>
                  <w:vMerge/>
                  <w:tcBorders>
                    <w:top w:val="none" w:color="000000" w:sz="4"/>
                    <w:left w:val="single" w:color="000000" w:sz="4"/>
                    <w:bottom w:val="single" w:color="000000" w:sz="4"/>
                    <w:right w:val="single" w:color="000000" w:sz="4"/>
                  </w:tcBorders>
                </w:tcPr>
                <w:p/>
              </w:tc>
              <w:tc>
                <w:tcPr>
                  <w:tcW w:type="dxa" w:w="599"/>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3360人次/年</w:t>
                  </w:r>
                </w:p>
              </w:tc>
            </w:tr>
            <w:tr>
              <w:tc>
                <w:tcPr>
                  <w:tcW w:type="dxa" w:w="872"/>
                  <w:vMerge/>
                  <w:tcBorders>
                    <w:top w:val="none" w:color="000000" w:sz="4"/>
                    <w:left w:val="single" w:color="000000" w:sz="4"/>
                    <w:bottom w:val="single" w:color="000000" w:sz="4"/>
                    <w:right w:val="single" w:color="000000" w:sz="4"/>
                  </w:tcBorders>
                </w:tcPr>
                <w:p/>
              </w:tc>
              <w:tc>
                <w:tcPr>
                  <w:tcW w:type="dxa" w:w="599"/>
                  <w:vMerge/>
                  <w:tcBorders>
                    <w:top w:val="none" w:color="000000" w:sz="4"/>
                    <w:left w:val="single" w:color="000000" w:sz="4"/>
                    <w:bottom w:val="single" w:color="000000" w:sz="4"/>
                    <w:right w:val="single" w:color="000000" w:sz="4"/>
                  </w:tcBorders>
                </w:tcPr>
                <w:p/>
              </w:tc>
              <w:tc>
                <w:tcPr>
                  <w:tcW w:type="dxa" w:w="2823"/>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872"/>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59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175份/年</w:t>
                  </w:r>
                </w:p>
              </w:tc>
            </w:tr>
            <w:tr>
              <w:tc>
                <w:tcPr>
                  <w:tcW w:type="dxa" w:w="872"/>
                  <w:vMerge/>
                  <w:tcBorders>
                    <w:top w:val="none" w:color="000000" w:sz="4"/>
                    <w:left w:val="single" w:color="000000" w:sz="4"/>
                    <w:bottom w:val="single" w:color="000000" w:sz="4"/>
                    <w:right w:val="single" w:color="000000" w:sz="4"/>
                  </w:tcBorders>
                </w:tcPr>
                <w:p/>
              </w:tc>
              <w:tc>
                <w:tcPr>
                  <w:tcW w:type="dxa" w:w="599"/>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1540人次</w:t>
                  </w:r>
                  <w:r>
                    <w:rPr>
                      <w:sz w:val="21"/>
                    </w:rPr>
                    <w:t>/年</w:t>
                  </w:r>
                </w:p>
              </w:tc>
            </w:tr>
            <w:tr>
              <w:tc>
                <w:tcPr>
                  <w:tcW w:type="dxa" w:w="872"/>
                  <w:vMerge/>
                  <w:tcBorders>
                    <w:top w:val="none" w:color="000000" w:sz="4"/>
                    <w:left w:val="single" w:color="000000" w:sz="4"/>
                    <w:bottom w:val="single" w:color="000000" w:sz="4"/>
                    <w:right w:val="single" w:color="000000" w:sz="4"/>
                  </w:tcBorders>
                </w:tcPr>
                <w:p/>
              </w:tc>
              <w:tc>
                <w:tcPr>
                  <w:tcW w:type="dxa" w:w="59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7期/年</w:t>
                  </w:r>
                </w:p>
              </w:tc>
            </w:tr>
            <w:tr>
              <w:tc>
                <w:tcPr>
                  <w:tcW w:type="dxa" w:w="872"/>
                  <w:vMerge/>
                  <w:tcBorders>
                    <w:top w:val="none" w:color="000000" w:sz="4"/>
                    <w:left w:val="single" w:color="000000" w:sz="4"/>
                    <w:bottom w:val="single" w:color="000000" w:sz="4"/>
                    <w:right w:val="single" w:color="000000" w:sz="4"/>
                  </w:tcBorders>
                </w:tcPr>
                <w:p/>
              </w:tc>
              <w:tc>
                <w:tcPr>
                  <w:tcW w:type="dxa" w:w="59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28节</w:t>
                  </w:r>
                  <w:r>
                    <w:rPr>
                      <w:sz w:val="21"/>
                    </w:rPr>
                    <w:t>/年</w:t>
                  </w:r>
                </w:p>
              </w:tc>
            </w:tr>
            <w:tr>
              <w:tc>
                <w:tcPr>
                  <w:tcW w:type="dxa" w:w="872"/>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599"/>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4200</w:t>
                  </w:r>
                  <w:r>
                    <w:rPr>
                      <w:sz w:val="21"/>
                    </w:rPr>
                    <w:t>人次</w:t>
                  </w:r>
                  <w:r>
                    <w:rPr>
                      <w:sz w:val="21"/>
                    </w:rPr>
                    <w:t>/年</w:t>
                  </w:r>
                </w:p>
              </w:tc>
            </w:tr>
            <w:tr>
              <w:tc>
                <w:tcPr>
                  <w:tcW w:type="dxa" w:w="872"/>
                  <w:vMerge/>
                  <w:tcBorders>
                    <w:top w:val="none" w:color="000000" w:sz="4"/>
                    <w:left w:val="single" w:color="000000" w:sz="4"/>
                    <w:bottom w:val="single" w:color="000000" w:sz="4"/>
                    <w:right w:val="single" w:color="000000" w:sz="4"/>
                  </w:tcBorders>
                </w:tcPr>
                <w:p/>
              </w:tc>
              <w:tc>
                <w:tcPr>
                  <w:tcW w:type="dxa" w:w="599"/>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28节</w:t>
                  </w:r>
                  <w:r>
                    <w:rPr>
                      <w:sz w:val="21"/>
                    </w:rPr>
                    <w:t>/年</w:t>
                  </w:r>
                </w:p>
              </w:tc>
            </w:tr>
            <w:tr>
              <w:tc>
                <w:tcPr>
                  <w:tcW w:type="dxa" w:w="872"/>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599"/>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56场</w:t>
                  </w:r>
                  <w:r>
                    <w:rPr>
                      <w:sz w:val="21"/>
                    </w:rPr>
                    <w:t>/年</w:t>
                  </w:r>
                </w:p>
              </w:tc>
            </w:tr>
            <w:tr>
              <w:tc>
                <w:tcPr>
                  <w:tcW w:type="dxa" w:w="872"/>
                  <w:vMerge/>
                  <w:tcBorders>
                    <w:top w:val="none" w:color="000000" w:sz="4"/>
                    <w:left w:val="single" w:color="000000" w:sz="4"/>
                    <w:bottom w:val="single" w:color="000000" w:sz="4"/>
                    <w:right w:val="single" w:color="000000" w:sz="4"/>
                  </w:tcBorders>
                </w:tcPr>
                <w:p/>
              </w:tc>
              <w:tc>
                <w:tcPr>
                  <w:tcW w:type="dxa" w:w="599"/>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28场</w:t>
                  </w:r>
                  <w:r>
                    <w:rPr>
                      <w:sz w:val="21"/>
                    </w:rPr>
                    <w:t>/年</w:t>
                  </w:r>
                </w:p>
              </w:tc>
            </w:tr>
            <w:tr>
              <w:tc>
                <w:tcPr>
                  <w:tcW w:type="dxa" w:w="872"/>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599"/>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872"/>
                  <w:vMerge w:val="restart"/>
                  <w:tcBorders>
                    <w:top w:val="none" w:color="000000" w:sz="4"/>
                    <w:left w:val="single" w:color="000000" w:sz="4"/>
                    <w:bottom w:val="single" w:color="000000" w:sz="4"/>
                    <w:right w:val="single" w:color="000000" w:sz="4"/>
                  </w:tcBorders>
                  <w:vAlign w:val="top"/>
                </w:tcPr>
                <w:p>
                  <w:pPr>
                    <w:jc w:val="both"/>
                  </w:pPr>
                </w:p>
                <w:p>
                  <w:pPr>
                    <w:jc w:val="center"/>
                  </w:pPr>
                </w:p>
                <w:p>
                  <w:pPr>
                    <w:jc w:val="center"/>
                  </w:pPr>
                  <w:r>
                    <w:rPr>
                      <w:sz w:val="21"/>
                    </w:rPr>
                    <w:t>宣传</w:t>
                  </w:r>
                </w:p>
                <w:p>
                  <w:pPr>
                    <w:jc w:val="center"/>
                  </w:pPr>
                  <w:r>
                    <w:rPr>
                      <w:sz w:val="21"/>
                    </w:rPr>
                    <w:t>推广</w:t>
                  </w:r>
                </w:p>
                <w:p>
                  <w:pPr>
                    <w:jc w:val="center"/>
                  </w:pPr>
                  <w:r>
                    <w:rPr>
                      <w:sz w:val="21"/>
                    </w:rPr>
                    <w:t>计划</w:t>
                  </w:r>
                </w:p>
              </w:tc>
              <w:tc>
                <w:tcPr>
                  <w:tcW w:type="dxa" w:w="599"/>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872"/>
                  <w:vMerge/>
                  <w:tcBorders>
                    <w:top w:val="none" w:color="000000" w:sz="4"/>
                    <w:left w:val="single" w:color="000000" w:sz="4"/>
                    <w:bottom w:val="single" w:color="000000" w:sz="4"/>
                    <w:right w:val="single" w:color="000000" w:sz="4"/>
                  </w:tcBorders>
                </w:tcPr>
                <w:p/>
              </w:tc>
              <w:tc>
                <w:tcPr>
                  <w:tcW w:type="dxa" w:w="599"/>
                  <w:vMerge/>
                  <w:tcBorders>
                    <w:top w:val="none" w:color="000000" w:sz="4"/>
                    <w:left w:val="single" w:color="000000" w:sz="4"/>
                    <w:bottom w:val="single" w:color="000000" w:sz="4"/>
                    <w:right w:val="single" w:color="000000" w:sz="4"/>
                  </w:tcBorders>
                </w:tcPr>
                <w:p/>
              </w:tc>
              <w:tc>
                <w:tcPr>
                  <w:tcW w:type="dxa" w:w="2823"/>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872"/>
                  <w:vMerge/>
                  <w:tcBorders>
                    <w:top w:val="none" w:color="000000" w:sz="4"/>
                    <w:left w:val="single" w:color="000000" w:sz="4"/>
                    <w:bottom w:val="single" w:color="000000" w:sz="4"/>
                    <w:right w:val="single" w:color="000000" w:sz="4"/>
                  </w:tcBorders>
                </w:tcPr>
                <w:p/>
              </w:tc>
              <w:tc>
                <w:tcPr>
                  <w:tcW w:type="dxa" w:w="599"/>
                  <w:vMerge w:val="restart"/>
                  <w:tcBorders>
                    <w:top w:val="none" w:color="000000" w:sz="4"/>
                    <w:left w:val="single" w:color="000000" w:sz="4"/>
                    <w:bottom w:val="single" w:color="000000" w:sz="4"/>
                    <w:right w:val="single" w:color="000000" w:sz="4"/>
                  </w:tcBorders>
                  <w:vAlign w:val="top"/>
                </w:tcPr>
                <w:p>
                  <w:pPr>
                    <w:jc w:val="both"/>
                  </w:pPr>
                  <w:r>
                    <w:rPr>
                      <w:sz w:val="21"/>
                    </w:rPr>
                    <w:t xml:space="preserve">      服务推广</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304"/>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872"/>
                  <w:vMerge/>
                  <w:tcBorders>
                    <w:top w:val="none" w:color="000000" w:sz="4"/>
                    <w:left w:val="single" w:color="000000" w:sz="4"/>
                    <w:bottom w:val="single" w:color="000000" w:sz="4"/>
                    <w:right w:val="single" w:color="000000" w:sz="4"/>
                  </w:tcBorders>
                </w:tcPr>
                <w:p/>
              </w:tc>
              <w:tc>
                <w:tcPr>
                  <w:tcW w:type="dxa" w:w="599"/>
                  <w:vMerge/>
                  <w:tcBorders>
                    <w:top w:val="none" w:color="000000" w:sz="4"/>
                    <w:left w:val="single" w:color="000000" w:sz="4"/>
                    <w:bottom w:val="single" w:color="000000" w:sz="4"/>
                    <w:right w:val="single" w:color="000000" w:sz="4"/>
                  </w:tcBorders>
                </w:tcPr>
                <w:p/>
              </w:tc>
              <w:tc>
                <w:tcPr>
                  <w:tcW w:type="dxa" w:w="2823"/>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304"/>
                  <w:tcBorders>
                    <w:top w:val="none" w:color="000000" w:sz="4"/>
                    <w:left w:val="none" w:color="000000" w:sz="4"/>
                    <w:bottom w:val="single" w:color="000000" w:sz="4"/>
                    <w:right w:val="single" w:color="000000" w:sz="4"/>
                  </w:tcBorders>
                  <w:vAlign w:val="top"/>
                </w:tcPr>
                <w:p>
                  <w:pPr>
                    <w:jc w:val="center"/>
                  </w:pPr>
                  <w:r>
                    <w:rPr>
                      <w:sz w:val="21"/>
                    </w:rPr>
                    <w:t>35</w:t>
                  </w:r>
                  <w:r>
                    <w:rPr>
                      <w:sz w:val="21"/>
                    </w:rPr>
                    <w:t>次以上</w:t>
                  </w:r>
                </w:p>
              </w:tc>
            </w:tr>
            <w:tr>
              <w:tc>
                <w:tcPr>
                  <w:tcW w:type="dxa" w:w="872"/>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599"/>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823"/>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304"/>
                  <w:tcBorders>
                    <w:top w:val="none" w:color="000000" w:sz="4"/>
                    <w:left w:val="none" w:color="000000" w:sz="4"/>
                    <w:bottom w:val="single" w:color="000000" w:sz="4"/>
                    <w:right w:val="single" w:color="000000" w:sz="4"/>
                  </w:tcBorders>
                  <w:vAlign w:val="top"/>
                </w:tcPr>
                <w:p>
                  <w:pPr>
                    <w:jc w:val="center"/>
                  </w:pPr>
                  <w:r>
                    <w:rPr>
                      <w:sz w:val="21"/>
                    </w:rPr>
                    <w:t>2份</w:t>
                  </w:r>
                </w:p>
              </w:tc>
            </w:tr>
          </w:tbl>
        </w:tc>
      </w:tr>
      <w:tr>
        <w:tc>
          <w:tcPr>
            <w:tcW w:type="dxa" w:w="2076"/>
          </w:tcPr>
          <w:p/>
        </w:tc>
        <w:tc>
          <w:tcPr>
            <w:tcW w:type="dxa" w:w="415"/>
          </w:tcPr>
          <w:p>
            <w:r>
              <w:rPr/>
              <w:t>4</w:t>
            </w:r>
          </w:p>
        </w:tc>
        <w:tc>
          <w:tcPr>
            <w:tcW w:type="dxa" w:w="5814"/>
          </w:tcPr>
          <w:p>
            <w:pPr>
              <w:jc w:val="both"/>
            </w:pPr>
            <w:r>
              <w:rPr>
                <w:b/>
                <w:sz w:val="21"/>
              </w:rPr>
              <w:t>四、人员配备</w:t>
            </w:r>
          </w:p>
          <w:p>
            <w:pPr>
              <w:jc w:val="both"/>
            </w:pPr>
            <w:r>
              <w:rPr>
                <w:sz w:val="21"/>
              </w:rPr>
              <w:t>配备兼职项目主管</w:t>
            </w:r>
            <w:r>
              <w:rPr>
                <w:sz w:val="21"/>
              </w:rPr>
              <w:t>1名，负责项目的总体管理和统筹工作；兼职督导 1 名，须为持有助理社会工作师证或以上，工作经验不少于 3 年的人员；每个站点配备专职项目社工不少于1人，应有较好的社会服务经验。</w:t>
            </w:r>
          </w:p>
        </w:tc>
      </w:tr>
      <w:tr>
        <w:tc>
          <w:tcPr>
            <w:tcW w:type="dxa" w:w="2076"/>
          </w:tcPr>
          <w:p/>
        </w:tc>
        <w:tc>
          <w:tcPr>
            <w:tcW w:type="dxa" w:w="415"/>
          </w:tcPr>
          <w:p>
            <w:r>
              <w:rPr/>
              <w:t>5</w:t>
            </w:r>
          </w:p>
        </w:tc>
        <w:tc>
          <w:tcPr>
            <w:tcW w:type="dxa" w:w="5814"/>
          </w:tcPr>
          <w:p>
            <w:pPr>
              <w:jc w:val="both"/>
            </w:pPr>
            <w:r>
              <w:rPr>
                <w:b/>
                <w:sz w:val="21"/>
              </w:rPr>
              <w:t>五、</w:t>
            </w:r>
            <w:r>
              <w:rPr>
                <w:b/>
                <w:sz w:val="21"/>
              </w:rPr>
              <w:t>服务要求</w:t>
            </w:r>
          </w:p>
          <w:p>
            <w:pPr>
              <w:ind w:firstLine="420"/>
              <w:jc w:val="both"/>
            </w:pPr>
            <w:r>
              <w:rPr>
                <w:color w:val="000000"/>
                <w:sz w:val="21"/>
              </w:rPr>
              <w:t>（</w:t>
            </w:r>
            <w:r>
              <w:rPr>
                <w:color w:val="000000"/>
                <w:sz w:val="21"/>
              </w:rPr>
              <w:t>1</w:t>
            </w:r>
            <w:r>
              <w:rPr>
                <w:color w:val="000000"/>
                <w:sz w:val="21"/>
              </w:rPr>
              <w:t>）</w:t>
            </w:r>
            <w:r>
              <w:rPr>
                <w:color w:val="000000"/>
                <w:sz w:val="21"/>
              </w:rPr>
              <w:t>中标人</w:t>
            </w:r>
            <w:r>
              <w:rPr>
                <w:color w:val="000000"/>
                <w:sz w:val="21"/>
              </w:rPr>
              <w:t>应聘用与其服务工作相适应的各类工作人员。其所聘用的人员须推行先培训、后上岗的制度，接手运营后确保全部护理人员即时到岗。配备的护理人员应当符合卫生行政部门规定的资格条件。</w:t>
            </w:r>
            <w:r>
              <w:rPr>
                <w:color w:val="000000"/>
                <w:sz w:val="21"/>
              </w:rPr>
              <w:t>中标人</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w:t>
            </w:r>
            <w:r>
              <w:rPr>
                <w:color w:val="000000"/>
                <w:sz w:val="21"/>
              </w:rPr>
              <w:t>中标人</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w:t>
            </w:r>
            <w:r>
              <w:rPr>
                <w:color w:val="000000"/>
                <w:sz w:val="21"/>
              </w:rPr>
              <w:t>中标人</w:t>
            </w:r>
            <w:r>
              <w:rPr>
                <w:color w:val="000000"/>
                <w:sz w:val="21"/>
              </w:rPr>
              <w:t>供应商应根据自身性质采用对应的财务制度，应当加强财务管理，严格财务纪律，健全财务管理制度。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w:t>
            </w:r>
            <w:r>
              <w:rPr>
                <w:color w:val="000000"/>
                <w:sz w:val="21"/>
              </w:rPr>
              <w:t>中标人</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w:t>
            </w:r>
            <w:r>
              <w:rPr>
                <w:color w:val="000000"/>
                <w:sz w:val="21"/>
              </w:rPr>
              <w:t>中标人</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w:t>
            </w:r>
            <w:r>
              <w:rPr>
                <w:color w:val="000000"/>
                <w:sz w:val="21"/>
              </w:rPr>
              <w:t>中标人</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w:t>
            </w:r>
            <w:r>
              <w:rPr>
                <w:color w:val="000000"/>
                <w:sz w:val="21"/>
              </w:rPr>
              <w:t>若采购人安排有关方面人员到居家养老服务中心进行参观学习交流等活动，</w:t>
            </w:r>
            <w:r>
              <w:rPr>
                <w:color w:val="000000"/>
                <w:sz w:val="21"/>
              </w:rPr>
              <w:t>中标人</w:t>
            </w:r>
            <w:r>
              <w:rPr>
                <w:color w:val="000000"/>
                <w:sz w:val="21"/>
              </w:rPr>
              <w:t>须积极予以支持和配合。</w:t>
            </w:r>
          </w:p>
          <w:p>
            <w:pPr>
              <w:ind w:firstLine="420"/>
              <w:jc w:val="both"/>
            </w:pPr>
            <w:r>
              <w:rPr>
                <w:color w:val="000000"/>
                <w:sz w:val="21"/>
              </w:rPr>
              <w:t>（</w:t>
            </w:r>
            <w:r>
              <w:rPr>
                <w:color w:val="000000"/>
                <w:sz w:val="21"/>
              </w:rPr>
              <w:t>8</w:t>
            </w:r>
            <w:r>
              <w:rPr>
                <w:color w:val="000000"/>
                <w:sz w:val="21"/>
              </w:rPr>
              <w:t>）</w:t>
            </w:r>
            <w:r>
              <w:rPr>
                <w:color w:val="000000"/>
                <w:sz w:val="21"/>
              </w:rPr>
              <w:t>合同履行完毕或解除合同后，</w:t>
            </w:r>
            <w:r>
              <w:rPr>
                <w:color w:val="000000"/>
                <w:sz w:val="21"/>
              </w:rPr>
              <w:t>中标人</w:t>
            </w:r>
            <w:r>
              <w:rPr>
                <w:color w:val="000000"/>
                <w:sz w:val="21"/>
              </w:rPr>
              <w:t>应与接替的服务单位做好服务内容、相关档案等交接工作。</w:t>
            </w:r>
          </w:p>
          <w:p>
            <w:pPr>
              <w:jc w:val="both"/>
            </w:pPr>
            <w:r>
              <w:rPr>
                <w:sz w:val="21"/>
              </w:rPr>
              <w:t xml:space="preserve">    （</w:t>
            </w:r>
            <w:r>
              <w:rPr>
                <w:sz w:val="21"/>
              </w:rPr>
              <w:t>9</w:t>
            </w:r>
            <w:r>
              <w:rPr>
                <w:sz w:val="21"/>
              </w:rPr>
              <w:t>）</w:t>
            </w:r>
            <w:r>
              <w:rPr>
                <w:sz w:val="21"/>
              </w:rPr>
              <w:t>中标人</w:t>
            </w:r>
            <w:r>
              <w:rPr>
                <w:sz w:val="21"/>
              </w:rPr>
              <w:t>可以根</w:t>
            </w:r>
            <w:r>
              <w:rPr>
                <w:sz w:val="21"/>
              </w:rPr>
              <w:t>据实际情况自主决定居家养老服务中心的运营方针及运营计划。</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采购包2（2023年度云安区居家养老服务站点运营项目）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服务期限自合同约定生效之日起一年。</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1期：支付比例40%,项目付款方式分三期完成项目付款程序。在本合同签订后的一个月内，采购人将第一期款项(总服务费的 40%)付给中标人；</w:t>
            </w:r>
          </w:p>
          <w:p/>
          <w:p>
            <w:r>
              <w:rPr/>
              <w:t>2期：支付比例40%,合同履约半年后的一个月内，采购人将第二期款项(总服务费的 40%)付给中标人；</w:t>
            </w:r>
          </w:p>
          <w:p/>
          <w:p>
            <w:r>
              <w:rPr/>
              <w:t>3期：支付比例20%,在项目结束前，采购人应在中标人递交了服务总结报告，并经第三方出具相关的评估报告评定中标人已完全履行合同后 30 日内，将第三期项目款项(总服务费的20%)支付给中标人； （一）采购人支付每笔款项时，中标人应提供相应金额的正式发票； （二）付款方式：采用支票、银行汇付（含电汇）等形式。</w:t>
            </w:r>
          </w:p>
        </w:tc>
      </w:tr>
      <w:tr>
        <w:tc>
          <w:tcPr>
            <w:tcW w:type="dxa" w:w="4153"/>
          </w:tcPr>
          <w:p>
            <w:r>
              <w:rPr/>
              <w:t>验收要求</w:t>
            </w:r>
          </w:p>
        </w:tc>
        <w:tc>
          <w:tcPr>
            <w:tcW w:type="dxa" w:w="4153"/>
          </w:tcPr>
          <w:p/>
          <w:p/>
          <w:p/>
          <w:p>
            <w:r>
              <w:rPr/>
              <w:t>1期：由采购人组织对中标供应商完成的项目成果进行验收。项目成果完全符合合同约定使用的标准和技术要求。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p/>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其他社会服务</w:t>
            </w:r>
          </w:p>
        </w:tc>
        <w:tc>
          <w:tcPr>
            <w:tcW w:type="dxa" w:w="933"/>
          </w:tcPr>
          <w:p>
            <w:pPr>
              <w:jc w:val="left"/>
            </w:pPr>
            <w:r>
              <w:rPr/>
              <w:t>2023年度云安区居家养老服务站点运营项目（白石镇中心、西圳村、民福村）</w:t>
            </w:r>
          </w:p>
        </w:tc>
        <w:tc>
          <w:tcPr>
            <w:tcW w:type="dxa" w:w="933"/>
          </w:tcPr>
          <w:p>
            <w:pPr>
              <w:jc w:val="left"/>
            </w:pPr>
            <w:r>
              <w:rPr/>
              <w:t>项</w:t>
            </w:r>
          </w:p>
        </w:tc>
        <w:tc>
          <w:tcPr>
            <w:tcW w:type="dxa" w:w="933"/>
          </w:tcPr>
          <w:p>
            <w:pPr>
              <w:jc w:val="right"/>
            </w:pPr>
            <w:r>
              <w:rPr/>
              <w:t>1.00</w:t>
            </w:r>
          </w:p>
        </w:tc>
        <w:tc>
          <w:tcPr>
            <w:tcW w:type="dxa" w:w="933"/>
          </w:tcPr>
          <w:p>
            <w:pPr>
              <w:jc w:val="right"/>
            </w:pPr>
            <w:r>
              <w:rPr/>
              <w:t>390,000.00</w:t>
            </w:r>
          </w:p>
        </w:tc>
        <w:tc>
          <w:tcPr>
            <w:tcW w:type="dxa" w:w="933"/>
          </w:tcPr>
          <w:p>
            <w:pPr>
              <w:jc w:val="right"/>
            </w:pPr>
            <w:r>
              <w:rPr/>
              <w:t>390,000.00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2023年度云安区居家养老服务站点运营项目（白石镇中心、西圳村、民福村）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一、服务站点（</w:t>
            </w:r>
            <w:r>
              <w:rPr>
                <w:b/>
                <w:sz w:val="21"/>
              </w:rPr>
              <w:t>白石镇</w:t>
            </w:r>
            <w:r>
              <w:rPr>
                <w:b/>
                <w:sz w:val="21"/>
              </w:rPr>
              <w:t>1中心2村点</w:t>
            </w:r>
            <w:r>
              <w:rPr>
                <w:b/>
                <w:sz w:val="21"/>
              </w:rPr>
              <w:t>）</w:t>
            </w:r>
          </w:p>
          <w:tbl>
            <w:tblPr>
              <w:tblInd w:type="dxa" w:w="120"/>
              <w:tblBorders>
                <w:top w:val="none" w:color="000000" w:sz="4"/>
                <w:left w:val="none" w:color="000000" w:sz="4"/>
                <w:bottom w:val="none" w:color="000000" w:sz="4"/>
                <w:right w:val="none" w:color="000000" w:sz="4"/>
                <w:insideH w:val="none"/>
                <w:insideV w:val="none"/>
              </w:tblBorders>
            </w:tblPr>
            <w:tblGrid>
              <w:gridCol w:w="605"/>
              <w:gridCol w:w="1329"/>
              <w:gridCol w:w="1186"/>
              <w:gridCol w:w="2477"/>
            </w:tblGrid>
            <w:tr>
              <w:tc>
                <w:tcPr>
                  <w:tcW w:type="dxa" w:w="60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329"/>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186"/>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2477"/>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329"/>
                  <w:vMerge w:val="restart"/>
                  <w:tcBorders>
                    <w:top w:val="none" w:color="000000" w:sz="4"/>
                    <w:left w:val="none" w:color="000000" w:sz="4"/>
                    <w:bottom w:val="none" w:color="000000" w:sz="4"/>
                    <w:right w:val="single" w:color="000000" w:sz="4"/>
                  </w:tcBorders>
                  <w:vAlign w:val="top"/>
                </w:tcPr>
                <w:p>
                  <w:pPr>
                    <w:jc w:val="center"/>
                  </w:pPr>
                  <w:r>
                    <w:rPr>
                      <w:sz w:val="21"/>
                    </w:rPr>
                    <w:t>白石镇</w:t>
                  </w:r>
                </w:p>
                <w:p>
                  <w:pPr>
                    <w:jc w:val="center"/>
                  </w:pPr>
                  <w:r>
                    <w:rPr>
                      <w:sz w:val="21"/>
                    </w:rPr>
                    <w:t>（</w:t>
                  </w:r>
                  <w:r>
                    <w:rPr>
                      <w:sz w:val="21"/>
                    </w:rPr>
                    <w:t>1中心2村点）</w:t>
                  </w:r>
                </w:p>
              </w:tc>
              <w:tc>
                <w:tcPr>
                  <w:tcW w:type="dxa" w:w="1186"/>
                  <w:tcBorders>
                    <w:top w:val="none" w:color="000000" w:sz="4"/>
                    <w:left w:val="none" w:color="000000" w:sz="4"/>
                    <w:bottom w:val="single" w:color="000000" w:sz="4"/>
                    <w:right w:val="single" w:color="000000" w:sz="4"/>
                  </w:tcBorders>
                  <w:vAlign w:val="top"/>
                </w:tcPr>
                <w:p>
                  <w:pPr>
                    <w:jc w:val="center"/>
                  </w:pPr>
                  <w:r>
                    <w:rPr>
                      <w:sz w:val="21"/>
                    </w:rPr>
                    <w:t>镇级中心</w:t>
                  </w:r>
                </w:p>
              </w:tc>
              <w:tc>
                <w:tcPr>
                  <w:tcW w:type="dxa" w:w="2477"/>
                  <w:tcBorders>
                    <w:top w:val="none" w:color="000000" w:sz="4"/>
                    <w:left w:val="none" w:color="000000" w:sz="4"/>
                    <w:bottom w:val="single" w:color="000000" w:sz="4"/>
                    <w:right w:val="single" w:color="000000" w:sz="4"/>
                  </w:tcBorders>
                  <w:vAlign w:val="top"/>
                </w:tcPr>
                <w:p>
                  <w:pPr>
                    <w:jc w:val="center"/>
                  </w:pPr>
                  <w:r>
                    <w:rPr>
                      <w:b/>
                      <w:sz w:val="21"/>
                    </w:rPr>
                    <w:t>白石镇居家养老服务中心</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329"/>
                  <w:vMerge/>
                  <w:tcBorders>
                    <w:top w:val="none" w:color="000000" w:sz="4"/>
                    <w:left w:val="none" w:color="000000" w:sz="4"/>
                    <w:bottom w:val="none" w:color="000000" w:sz="4"/>
                    <w:right w:val="single" w:color="000000" w:sz="4"/>
                  </w:tcBorders>
                </w:tcPr>
                <w:p/>
              </w:tc>
              <w:tc>
                <w:tcPr>
                  <w:tcW w:type="dxa" w:w="1186"/>
                  <w:vMerge w:val="restart"/>
                  <w:tcBorders>
                    <w:top w:val="none" w:color="000000" w:sz="4"/>
                    <w:left w:val="none" w:color="000000" w:sz="4"/>
                    <w:bottom w:val="none" w:color="000000" w:sz="4"/>
                    <w:right w:val="single" w:color="000000" w:sz="4"/>
                  </w:tcBorders>
                  <w:vAlign w:val="top"/>
                </w:tcPr>
                <w:p>
                  <w:pPr>
                    <w:jc w:val="center"/>
                  </w:pPr>
                  <w:r>
                    <w:rPr>
                      <w:sz w:val="21"/>
                    </w:rPr>
                    <w:t>村级站点</w:t>
                  </w:r>
                </w:p>
              </w:tc>
              <w:tc>
                <w:tcPr>
                  <w:tcW w:type="dxa" w:w="2477"/>
                  <w:tcBorders>
                    <w:top w:val="none" w:color="000000" w:sz="4"/>
                    <w:left w:val="none" w:color="000000" w:sz="4"/>
                    <w:bottom w:val="single" w:color="000000" w:sz="4"/>
                    <w:right w:val="single" w:color="000000" w:sz="4"/>
                  </w:tcBorders>
                  <w:vAlign w:val="top"/>
                </w:tcPr>
                <w:p>
                  <w:pPr>
                    <w:jc w:val="center"/>
                  </w:pPr>
                  <w:r>
                    <w:rPr>
                      <w:sz w:val="21"/>
                    </w:rPr>
                    <w:t>白石镇民福村居家养老服务站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白石镇西圳村居家养老服务站</w:t>
                  </w:r>
                </w:p>
              </w:tc>
            </w:tr>
          </w:tbl>
        </w:tc>
      </w:tr>
      <w:tr>
        <w:tc>
          <w:tcPr>
            <w:tcW w:type="dxa" w:w="2076"/>
          </w:tcPr>
          <w:p/>
        </w:tc>
        <w:tc>
          <w:tcPr>
            <w:tcW w:type="dxa" w:w="415"/>
          </w:tcPr>
          <w:p>
            <w:r>
              <w:rPr/>
              <w:t>2</w:t>
            </w:r>
          </w:p>
        </w:tc>
        <w:tc>
          <w:tcPr>
            <w:tcW w:type="dxa" w:w="5814"/>
          </w:tcPr>
          <w:p>
            <w:pPr>
              <w:jc w:val="both"/>
            </w:pPr>
            <w:r>
              <w:rPr>
                <w:b/>
                <w:sz w:val="21"/>
              </w:rPr>
              <w:t>二、</w:t>
            </w:r>
            <w:r>
              <w:rPr>
                <w:b/>
                <w:sz w:val="21"/>
              </w:rPr>
              <w:t>服务范围与对象</w:t>
            </w:r>
          </w:p>
          <w:p>
            <w:pPr>
              <w:ind w:firstLine="422"/>
              <w:jc w:val="both"/>
            </w:pPr>
            <w:r>
              <w:rPr>
                <w:b/>
                <w:sz w:val="21"/>
              </w:rPr>
              <w:t>（</w:t>
            </w:r>
            <w:r>
              <w:rPr>
                <w:b/>
                <w:sz w:val="21"/>
              </w:rPr>
              <w:t>1</w:t>
            </w:r>
            <w:r>
              <w:rPr>
                <w:b/>
                <w:sz w:val="21"/>
              </w:rPr>
              <w:t>）</w:t>
            </w:r>
            <w:r>
              <w:rPr>
                <w:b/>
                <w:sz w:val="21"/>
              </w:rPr>
              <w:t>服务范围</w:t>
            </w:r>
          </w:p>
          <w:p>
            <w:pPr>
              <w:ind w:firstLine="404"/>
              <w:jc w:val="both"/>
            </w:pPr>
            <w:r>
              <w:rPr>
                <w:sz w:val="21"/>
              </w:rPr>
              <w:t>以云安区白石镇居家养老服务中心（站）作为服务根据点，针对当地常规交通需时间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云安区白石镇的居家养老服务中心（站）</w:t>
            </w:r>
            <w:r>
              <w:rPr>
                <w:sz w:val="21"/>
              </w:rPr>
              <w:t>的民政兜底长者；</w:t>
            </w:r>
          </w:p>
          <w:p>
            <w:pPr>
              <w:jc w:val="both"/>
            </w:pPr>
            <w:r>
              <w:rPr>
                <w:b/>
                <w:sz w:val="21"/>
              </w:rPr>
              <w:t>二类服务对象长者：</w:t>
            </w:r>
            <w:r>
              <w:rPr>
                <w:sz w:val="21"/>
              </w:rPr>
              <w:t>云浮市云安区</w:t>
            </w:r>
            <w:r>
              <w:rPr>
                <w:sz w:val="21"/>
              </w:rPr>
              <w:t>白石镇</w:t>
            </w:r>
            <w:r>
              <w:rPr>
                <w:sz w:val="21"/>
              </w:rPr>
              <w:t>户藉或个人或家属在云安区生活</w:t>
            </w:r>
            <w:r>
              <w:rPr>
                <w:sz w:val="21"/>
              </w:rPr>
              <w:t>/工作满一年的，年龄</w:t>
            </w:r>
            <w:r>
              <w:rPr>
                <w:sz w:val="21"/>
              </w:rPr>
              <w:t>满</w:t>
            </w:r>
            <w:r>
              <w:rPr>
                <w:sz w:val="21"/>
              </w:rPr>
              <w:t>60周岁以上的</w:t>
            </w:r>
            <w:r>
              <w:rPr>
                <w:sz w:val="21"/>
              </w:rPr>
              <w:t>长者；</w:t>
            </w:r>
          </w:p>
        </w:tc>
      </w:tr>
      <w:tr>
        <w:tc>
          <w:tcPr>
            <w:tcW w:type="dxa" w:w="2076"/>
          </w:tcPr>
          <w:p/>
        </w:tc>
        <w:tc>
          <w:tcPr>
            <w:tcW w:type="dxa" w:w="415"/>
          </w:tcPr>
          <w:p>
            <w:r>
              <w:rPr/>
              <w:t>3</w:t>
            </w:r>
          </w:p>
        </w:tc>
        <w:tc>
          <w:tcPr>
            <w:tcW w:type="dxa" w:w="5814"/>
          </w:tcPr>
          <w:p>
            <w:pPr>
              <w:jc w:val="both"/>
            </w:pPr>
            <w:r>
              <w:rPr>
                <w:b/>
                <w:sz w:val="21"/>
              </w:rPr>
              <w:t>三、</w:t>
            </w:r>
            <w:r>
              <w:rPr>
                <w:b/>
                <w:sz w:val="21"/>
              </w:rPr>
              <w:t>服务内容与量化指标</w:t>
            </w:r>
          </w:p>
          <w:p>
            <w:pPr>
              <w:ind w:firstLine="422"/>
            </w:pPr>
            <w:r>
              <w:rPr>
                <w:b/>
                <w:sz w:val="21"/>
              </w:rPr>
              <w:t>1、服务内容</w:t>
            </w:r>
          </w:p>
          <w:p>
            <w:pPr>
              <w:ind w:firstLine="420"/>
            </w:pPr>
            <w:r>
              <w:rPr>
                <w:sz w:val="21"/>
              </w:rPr>
              <w:t>服务一：开展长者能力调研工作，促进项目服务深化发展；</w:t>
            </w:r>
          </w:p>
          <w:p>
            <w:pPr>
              <w:ind w:firstLine="420"/>
            </w:pPr>
            <w:r>
              <w:rPr>
                <w:sz w:val="21"/>
              </w:rPr>
              <w:t>（</w:t>
            </w:r>
            <w:r>
              <w:rPr>
                <w:sz w:val="21"/>
              </w:rPr>
              <w:t>1）</w:t>
            </w:r>
            <w:r>
              <w:rPr>
                <w:sz w:val="21"/>
              </w:rPr>
              <w:t>全面开展老年人能力评估工作，如：分成健能、半失能、全失能等级进行分类建档</w:t>
            </w:r>
            <w:r>
              <w:rPr>
                <w:sz w:val="21"/>
              </w:rPr>
              <w:t>；</w:t>
            </w:r>
          </w:p>
          <w:p>
            <w:pPr>
              <w:ind w:firstLine="42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pPr>
              <w:ind w:firstLine="422"/>
            </w:pPr>
            <w:r>
              <w:rPr>
                <w:b/>
                <w:sz w:val="21"/>
              </w:rPr>
              <w:t>2、</w:t>
            </w:r>
            <w:r>
              <w:rPr>
                <w:b/>
                <w:sz w:val="21"/>
              </w:rPr>
              <w:t>服务量化指标</w:t>
            </w:r>
          </w:p>
          <w:p>
            <w:pPr>
              <w:ind w:firstLine="422"/>
            </w:pPr>
            <w:r>
              <w:rPr>
                <w:b/>
                <w:sz w:val="21"/>
              </w:rPr>
              <w:t>（</w:t>
            </w:r>
            <w:r>
              <w:rPr>
                <w:b/>
                <w:sz w:val="21"/>
              </w:rPr>
              <w:t>1）</w:t>
            </w:r>
            <w:r>
              <w:rPr>
                <w:b/>
                <w:sz w:val="21"/>
              </w:rPr>
              <w:t>白石镇居家养老服务中心（站）</w:t>
            </w:r>
          </w:p>
          <w:tbl>
            <w:tblPr>
              <w:tblBorders>
                <w:top w:val="none" w:color="000000" w:sz="4"/>
                <w:left w:val="none" w:color="000000" w:sz="4"/>
                <w:bottom w:val="none" w:color="000000" w:sz="4"/>
                <w:right w:val="none" w:color="000000" w:sz="4"/>
                <w:insideH w:val="none"/>
                <w:insideV w:val="none"/>
              </w:tblBorders>
            </w:tblPr>
            <w:tblGrid>
              <w:gridCol w:w="890"/>
              <w:gridCol w:w="632"/>
              <w:gridCol w:w="2858"/>
              <w:gridCol w:w="1218"/>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白石</w:t>
                  </w:r>
                  <w:r>
                    <w:rPr>
                      <w:b/>
                      <w:sz w:val="21"/>
                    </w:rPr>
                    <w:t>镇居家养老服务中心服务量化指标表</w:t>
                  </w:r>
                </w:p>
              </w:tc>
            </w:tr>
            <w:tr>
              <w:tc>
                <w:tcPr>
                  <w:tcW w:type="dxa" w:w="890"/>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632"/>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858"/>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18"/>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890"/>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tc>
              <w:tc>
                <w:tcPr>
                  <w:tcW w:type="dxa" w:w="632"/>
                  <w:vMerge w:val="restart"/>
                  <w:tcBorders>
                    <w:top w:val="none" w:color="000000" w:sz="4"/>
                    <w:left w:val="single" w:color="000000" w:sz="4"/>
                    <w:bottom w:val="single" w:color="000000" w:sz="4"/>
                    <w:right w:val="single" w:color="000000" w:sz="4"/>
                  </w:tcBorders>
                  <w:vAlign w:val="top"/>
                </w:tcPr>
                <w:p>
                  <w:pPr>
                    <w:jc w:val="center"/>
                  </w:pPr>
                  <w:r>
                    <w:rPr>
                      <w:sz w:val="21"/>
                    </w:rPr>
                    <w:t>膳食</w:t>
                  </w:r>
                </w:p>
                <w:p>
                  <w:pPr>
                    <w:jc w:val="center"/>
                  </w:pPr>
                  <w:r>
                    <w:rPr>
                      <w:sz w:val="21"/>
                    </w:rPr>
                    <w:t>服务</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18"/>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890"/>
                  <w:vMerge/>
                  <w:tcBorders>
                    <w:top w:val="none" w:color="000000" w:sz="4"/>
                    <w:left w:val="single" w:color="000000" w:sz="4"/>
                    <w:bottom w:val="single" w:color="000000" w:sz="4"/>
                    <w:right w:val="single" w:color="000000" w:sz="4"/>
                  </w:tcBorders>
                </w:tcPr>
                <w:p/>
              </w:tc>
              <w:tc>
                <w:tcPr>
                  <w:tcW w:type="dxa" w:w="632"/>
                  <w:vMerge/>
                  <w:tcBorders>
                    <w:top w:val="none" w:color="000000" w:sz="4"/>
                    <w:left w:val="single" w:color="000000" w:sz="4"/>
                    <w:bottom w:val="single" w:color="000000" w:sz="4"/>
                    <w:right w:val="single" w:color="000000" w:sz="4"/>
                  </w:tcBorders>
                </w:tcPr>
                <w:p/>
              </w:tc>
              <w:tc>
                <w:tcPr>
                  <w:tcW w:type="dxa" w:w="2858"/>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890"/>
                  <w:vMerge/>
                  <w:tcBorders>
                    <w:top w:val="none" w:color="000000" w:sz="4"/>
                    <w:left w:val="single" w:color="000000" w:sz="4"/>
                    <w:bottom w:val="single" w:color="000000" w:sz="4"/>
                    <w:right w:val="single" w:color="000000" w:sz="4"/>
                  </w:tcBorders>
                </w:tcPr>
                <w:p/>
              </w:tc>
              <w:tc>
                <w:tcPr>
                  <w:tcW w:type="dxa" w:w="632"/>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890"/>
                  <w:vMerge/>
                  <w:tcBorders>
                    <w:top w:val="none" w:color="000000" w:sz="4"/>
                    <w:left w:val="single" w:color="000000" w:sz="4"/>
                    <w:bottom w:val="single" w:color="000000" w:sz="4"/>
                    <w:right w:val="single" w:color="000000" w:sz="4"/>
                  </w:tcBorders>
                </w:tcPr>
                <w:p/>
              </w:tc>
              <w:tc>
                <w:tcPr>
                  <w:tcW w:type="dxa" w:w="632"/>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600人次/年</w:t>
                  </w:r>
                </w:p>
              </w:tc>
            </w:tr>
            <w:tr>
              <w:tc>
                <w:tcPr>
                  <w:tcW w:type="dxa" w:w="890"/>
                  <w:vMerge/>
                  <w:tcBorders>
                    <w:top w:val="none" w:color="000000" w:sz="4"/>
                    <w:left w:val="single" w:color="000000" w:sz="4"/>
                    <w:bottom w:val="single" w:color="000000" w:sz="4"/>
                    <w:right w:val="single" w:color="000000" w:sz="4"/>
                  </w:tcBorders>
                </w:tcPr>
                <w:p/>
              </w:tc>
              <w:tc>
                <w:tcPr>
                  <w:tcW w:type="dxa" w:w="632"/>
                  <w:vMerge/>
                  <w:tcBorders>
                    <w:top w:val="none" w:color="000000" w:sz="4"/>
                    <w:left w:val="single" w:color="000000" w:sz="4"/>
                    <w:bottom w:val="single" w:color="000000" w:sz="4"/>
                    <w:right w:val="single" w:color="000000" w:sz="4"/>
                  </w:tcBorders>
                </w:tcPr>
                <w:p/>
              </w:tc>
              <w:tc>
                <w:tcPr>
                  <w:tcW w:type="dxa" w:w="2858"/>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890"/>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63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890"/>
                  <w:vMerge/>
                  <w:tcBorders>
                    <w:top w:val="none" w:color="000000" w:sz="4"/>
                    <w:left w:val="single" w:color="000000" w:sz="4"/>
                    <w:bottom w:val="single" w:color="000000" w:sz="4"/>
                    <w:right w:val="single" w:color="000000" w:sz="4"/>
                  </w:tcBorders>
                </w:tcPr>
                <w:p/>
              </w:tc>
              <w:tc>
                <w:tcPr>
                  <w:tcW w:type="dxa" w:w="632"/>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300人次</w:t>
                  </w:r>
                  <w:r>
                    <w:rPr>
                      <w:sz w:val="21"/>
                    </w:rPr>
                    <w:t>/年</w:t>
                  </w:r>
                </w:p>
              </w:tc>
            </w:tr>
            <w:tr>
              <w:tc>
                <w:tcPr>
                  <w:tcW w:type="dxa" w:w="890"/>
                  <w:vMerge/>
                  <w:tcBorders>
                    <w:top w:val="none" w:color="000000" w:sz="4"/>
                    <w:left w:val="single" w:color="000000" w:sz="4"/>
                    <w:bottom w:val="single" w:color="000000" w:sz="4"/>
                    <w:right w:val="single" w:color="000000" w:sz="4"/>
                  </w:tcBorders>
                </w:tcPr>
                <w:p/>
              </w:tc>
              <w:tc>
                <w:tcPr>
                  <w:tcW w:type="dxa" w:w="63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3期/年</w:t>
                  </w:r>
                </w:p>
              </w:tc>
            </w:tr>
            <w:tr>
              <w:tc>
                <w:tcPr>
                  <w:tcW w:type="dxa" w:w="890"/>
                  <w:vMerge/>
                  <w:tcBorders>
                    <w:top w:val="none" w:color="000000" w:sz="4"/>
                    <w:left w:val="single" w:color="000000" w:sz="4"/>
                    <w:bottom w:val="single" w:color="000000" w:sz="4"/>
                    <w:right w:val="single" w:color="000000" w:sz="4"/>
                  </w:tcBorders>
                </w:tcPr>
                <w:p/>
              </w:tc>
              <w:tc>
                <w:tcPr>
                  <w:tcW w:type="dxa" w:w="63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890"/>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632"/>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960</w:t>
                  </w:r>
                  <w:r>
                    <w:rPr>
                      <w:sz w:val="21"/>
                    </w:rPr>
                    <w:t>人次</w:t>
                  </w:r>
                  <w:r>
                    <w:rPr>
                      <w:sz w:val="21"/>
                    </w:rPr>
                    <w:t>/年</w:t>
                  </w:r>
                </w:p>
              </w:tc>
            </w:tr>
            <w:tr>
              <w:tc>
                <w:tcPr>
                  <w:tcW w:type="dxa" w:w="890"/>
                  <w:vMerge/>
                  <w:tcBorders>
                    <w:top w:val="none" w:color="000000" w:sz="4"/>
                    <w:left w:val="single" w:color="000000" w:sz="4"/>
                    <w:bottom w:val="single" w:color="000000" w:sz="4"/>
                    <w:right w:val="single" w:color="000000" w:sz="4"/>
                  </w:tcBorders>
                </w:tcPr>
                <w:p/>
              </w:tc>
              <w:tc>
                <w:tcPr>
                  <w:tcW w:type="dxa" w:w="632"/>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890"/>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632"/>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890"/>
                  <w:vMerge/>
                  <w:tcBorders>
                    <w:top w:val="none" w:color="000000" w:sz="4"/>
                    <w:left w:val="single" w:color="000000" w:sz="4"/>
                    <w:bottom w:val="single" w:color="000000" w:sz="4"/>
                    <w:right w:val="single" w:color="000000" w:sz="4"/>
                  </w:tcBorders>
                </w:tcPr>
                <w:p/>
              </w:tc>
              <w:tc>
                <w:tcPr>
                  <w:tcW w:type="dxa" w:w="632"/>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4场</w:t>
                  </w:r>
                  <w:r>
                    <w:rPr>
                      <w:sz w:val="21"/>
                    </w:rPr>
                    <w:t>/年</w:t>
                  </w:r>
                </w:p>
              </w:tc>
            </w:tr>
            <w:tr>
              <w:tc>
                <w:tcPr>
                  <w:tcW w:type="dxa" w:w="890"/>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632"/>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2场/年</w:t>
                  </w:r>
                </w:p>
              </w:tc>
            </w:tr>
            <w:tr>
              <w:tc>
                <w:tcPr>
                  <w:tcW w:type="dxa" w:w="890"/>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632"/>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890"/>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632"/>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890"/>
                  <w:vMerge/>
                  <w:tcBorders>
                    <w:top w:val="none" w:color="000000" w:sz="4"/>
                    <w:left w:val="single" w:color="000000" w:sz="4"/>
                    <w:bottom w:val="single" w:color="000000" w:sz="4"/>
                    <w:right w:val="single" w:color="000000" w:sz="4"/>
                  </w:tcBorders>
                </w:tcPr>
                <w:p/>
              </w:tc>
              <w:tc>
                <w:tcPr>
                  <w:tcW w:type="dxa" w:w="632"/>
                  <w:vMerge/>
                  <w:tcBorders>
                    <w:top w:val="none" w:color="000000" w:sz="4"/>
                    <w:left w:val="single" w:color="000000" w:sz="4"/>
                    <w:bottom w:val="single" w:color="000000" w:sz="4"/>
                    <w:right w:val="single" w:color="000000" w:sz="4"/>
                  </w:tcBorders>
                </w:tcPr>
                <w:p/>
              </w:tc>
              <w:tc>
                <w:tcPr>
                  <w:tcW w:type="dxa" w:w="2858"/>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890"/>
                  <w:vMerge/>
                  <w:tcBorders>
                    <w:top w:val="none" w:color="000000" w:sz="4"/>
                    <w:left w:val="single" w:color="000000" w:sz="4"/>
                    <w:bottom w:val="single" w:color="000000" w:sz="4"/>
                    <w:right w:val="single" w:color="000000" w:sz="4"/>
                  </w:tcBorders>
                </w:tcPr>
                <w:p/>
              </w:tc>
              <w:tc>
                <w:tcPr>
                  <w:tcW w:type="dxa" w:w="632"/>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18"/>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890"/>
                  <w:vMerge/>
                  <w:tcBorders>
                    <w:top w:val="none" w:color="000000" w:sz="4"/>
                    <w:left w:val="single" w:color="000000" w:sz="4"/>
                    <w:bottom w:val="single" w:color="000000" w:sz="4"/>
                    <w:right w:val="single" w:color="000000" w:sz="4"/>
                  </w:tcBorders>
                </w:tcPr>
                <w:p/>
              </w:tc>
              <w:tc>
                <w:tcPr>
                  <w:tcW w:type="dxa" w:w="632"/>
                  <w:vMerge/>
                  <w:tcBorders>
                    <w:top w:val="none" w:color="000000" w:sz="4"/>
                    <w:left w:val="single" w:color="000000" w:sz="4"/>
                    <w:bottom w:val="single" w:color="000000" w:sz="4"/>
                    <w:right w:val="single" w:color="000000" w:sz="4"/>
                  </w:tcBorders>
                </w:tcPr>
                <w:p/>
              </w:tc>
              <w:tc>
                <w:tcPr>
                  <w:tcW w:type="dxa" w:w="2858"/>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18"/>
                  <w:tcBorders>
                    <w:top w:val="none" w:color="000000" w:sz="4"/>
                    <w:left w:val="none" w:color="000000" w:sz="4"/>
                    <w:bottom w:val="single" w:color="000000" w:sz="4"/>
                    <w:right w:val="single" w:color="000000" w:sz="4"/>
                  </w:tcBorders>
                  <w:vAlign w:val="top"/>
                </w:tcPr>
                <w:p>
                  <w:pPr>
                    <w:jc w:val="center"/>
                  </w:pPr>
                  <w:r>
                    <w:rPr>
                      <w:sz w:val="21"/>
                    </w:rPr>
                    <w:t>5</w:t>
                  </w:r>
                  <w:r>
                    <w:rPr>
                      <w:sz w:val="21"/>
                    </w:rPr>
                    <w:t>次以上</w:t>
                  </w:r>
                </w:p>
              </w:tc>
            </w:tr>
            <w:tr>
              <w:tc>
                <w:tcPr>
                  <w:tcW w:type="dxa" w:w="890"/>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632"/>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858"/>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18"/>
                  <w:tcBorders>
                    <w:top w:val="none" w:color="000000" w:sz="4"/>
                    <w:left w:val="none" w:color="000000" w:sz="4"/>
                    <w:bottom w:val="single" w:color="000000" w:sz="4"/>
                    <w:right w:val="single" w:color="000000" w:sz="4"/>
                  </w:tcBorders>
                  <w:vAlign w:val="top"/>
                </w:tcPr>
                <w:p>
                  <w:pPr>
                    <w:jc w:val="center"/>
                  </w:pPr>
                  <w:r>
                    <w:rPr>
                      <w:sz w:val="21"/>
                    </w:rPr>
                    <w:t>2份</w:t>
                  </w:r>
                </w:p>
              </w:tc>
            </w:tr>
          </w:tbl>
          <w:p>
            <w:pPr>
              <w:jc w:val="left"/>
            </w:pPr>
          </w:p>
          <w:tbl>
            <w:tblPr>
              <w:tblBorders>
                <w:top w:val="none" w:color="000000" w:sz="4"/>
                <w:left w:val="none" w:color="000000" w:sz="4"/>
                <w:bottom w:val="none" w:color="000000" w:sz="4"/>
                <w:right w:val="none" w:color="000000" w:sz="4"/>
                <w:insideH w:val="none"/>
                <w:insideV w:val="none"/>
              </w:tblBorders>
            </w:tblPr>
            <w:tblGrid>
              <w:gridCol w:w="729"/>
              <w:gridCol w:w="849"/>
              <w:gridCol w:w="2793"/>
              <w:gridCol w:w="1227"/>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白石</w:t>
                  </w:r>
                  <w:r>
                    <w:rPr>
                      <w:b/>
                      <w:sz w:val="21"/>
                    </w:rPr>
                    <w:t>镇</w:t>
                  </w:r>
                  <w:r>
                    <w:rPr>
                      <w:b/>
                      <w:sz w:val="21"/>
                    </w:rPr>
                    <w:t>2个</w:t>
                  </w:r>
                  <w:r>
                    <w:rPr>
                      <w:b/>
                      <w:sz w:val="21"/>
                    </w:rPr>
                    <w:t>村级站点服务量化指标表</w:t>
                  </w:r>
                </w:p>
              </w:tc>
            </w:tr>
            <w:tr>
              <w:tc>
                <w:tcPr>
                  <w:tcW w:type="dxa" w:w="729"/>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49"/>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793"/>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27"/>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29"/>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49"/>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27"/>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29"/>
                  <w:vMerge/>
                  <w:tcBorders>
                    <w:top w:val="none" w:color="000000" w:sz="4"/>
                    <w:left w:val="single" w:color="000000" w:sz="4"/>
                    <w:bottom w:val="single" w:color="000000" w:sz="4"/>
                    <w:right w:val="single" w:color="000000" w:sz="4"/>
                  </w:tcBorders>
                </w:tcPr>
                <w:p/>
              </w:tc>
              <w:tc>
                <w:tcPr>
                  <w:tcW w:type="dxa" w:w="849"/>
                  <w:vMerge/>
                  <w:tcBorders>
                    <w:top w:val="none" w:color="000000" w:sz="4"/>
                    <w:left w:val="single" w:color="000000" w:sz="4"/>
                    <w:bottom w:val="single" w:color="000000" w:sz="4"/>
                    <w:right w:val="single" w:color="000000" w:sz="4"/>
                  </w:tcBorders>
                </w:tcPr>
                <w:p/>
              </w:tc>
              <w:tc>
                <w:tcPr>
                  <w:tcW w:type="dxa" w:w="2793"/>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29"/>
                  <w:vMerge/>
                  <w:tcBorders>
                    <w:top w:val="none" w:color="000000" w:sz="4"/>
                    <w:left w:val="single" w:color="000000" w:sz="4"/>
                    <w:bottom w:val="single" w:color="000000" w:sz="4"/>
                    <w:right w:val="single" w:color="000000" w:sz="4"/>
                  </w:tcBorders>
                </w:tcPr>
                <w:p/>
              </w:tc>
              <w:tc>
                <w:tcPr>
                  <w:tcW w:type="dxa" w:w="849"/>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29"/>
                  <w:vMerge/>
                  <w:tcBorders>
                    <w:top w:val="none" w:color="000000" w:sz="4"/>
                    <w:left w:val="single" w:color="000000" w:sz="4"/>
                    <w:bottom w:val="single" w:color="000000" w:sz="4"/>
                    <w:right w:val="single" w:color="000000" w:sz="4"/>
                  </w:tcBorders>
                </w:tcPr>
                <w:p/>
              </w:tc>
              <w:tc>
                <w:tcPr>
                  <w:tcW w:type="dxa" w:w="849"/>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960人次/年</w:t>
                  </w:r>
                </w:p>
              </w:tc>
            </w:tr>
            <w:tr>
              <w:tc>
                <w:tcPr>
                  <w:tcW w:type="dxa" w:w="729"/>
                  <w:vMerge/>
                  <w:tcBorders>
                    <w:top w:val="none" w:color="000000" w:sz="4"/>
                    <w:left w:val="single" w:color="000000" w:sz="4"/>
                    <w:bottom w:val="single" w:color="000000" w:sz="4"/>
                    <w:right w:val="single" w:color="000000" w:sz="4"/>
                  </w:tcBorders>
                </w:tcPr>
                <w:p/>
              </w:tc>
              <w:tc>
                <w:tcPr>
                  <w:tcW w:type="dxa" w:w="849"/>
                  <w:vMerge/>
                  <w:tcBorders>
                    <w:top w:val="none" w:color="000000" w:sz="4"/>
                    <w:left w:val="single" w:color="000000" w:sz="4"/>
                    <w:bottom w:val="single" w:color="000000" w:sz="4"/>
                    <w:right w:val="single" w:color="000000" w:sz="4"/>
                  </w:tcBorders>
                </w:tcPr>
                <w:p/>
              </w:tc>
              <w:tc>
                <w:tcPr>
                  <w:tcW w:type="dxa" w:w="2793"/>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29"/>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4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729"/>
                  <w:vMerge/>
                  <w:tcBorders>
                    <w:top w:val="none" w:color="000000" w:sz="4"/>
                    <w:left w:val="single" w:color="000000" w:sz="4"/>
                    <w:bottom w:val="single" w:color="000000" w:sz="4"/>
                    <w:right w:val="single" w:color="000000" w:sz="4"/>
                  </w:tcBorders>
                </w:tcPr>
                <w:p/>
              </w:tc>
              <w:tc>
                <w:tcPr>
                  <w:tcW w:type="dxa" w:w="849"/>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440人次</w:t>
                  </w:r>
                  <w:r>
                    <w:rPr>
                      <w:sz w:val="21"/>
                    </w:rPr>
                    <w:t>/年</w:t>
                  </w:r>
                </w:p>
              </w:tc>
            </w:tr>
            <w:tr>
              <w:tc>
                <w:tcPr>
                  <w:tcW w:type="dxa" w:w="729"/>
                  <w:vMerge/>
                  <w:tcBorders>
                    <w:top w:val="none" w:color="000000" w:sz="4"/>
                    <w:left w:val="single" w:color="000000" w:sz="4"/>
                    <w:bottom w:val="single" w:color="000000" w:sz="4"/>
                    <w:right w:val="single" w:color="000000" w:sz="4"/>
                  </w:tcBorders>
                </w:tcPr>
                <w:p/>
              </w:tc>
              <w:tc>
                <w:tcPr>
                  <w:tcW w:type="dxa" w:w="84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2期/年</w:t>
                  </w:r>
                </w:p>
              </w:tc>
            </w:tr>
            <w:tr>
              <w:tc>
                <w:tcPr>
                  <w:tcW w:type="dxa" w:w="729"/>
                  <w:vMerge/>
                  <w:tcBorders>
                    <w:top w:val="none" w:color="000000" w:sz="4"/>
                    <w:left w:val="single" w:color="000000" w:sz="4"/>
                    <w:bottom w:val="single" w:color="000000" w:sz="4"/>
                    <w:right w:val="single" w:color="000000" w:sz="4"/>
                  </w:tcBorders>
                </w:tcPr>
                <w:p/>
              </w:tc>
              <w:tc>
                <w:tcPr>
                  <w:tcW w:type="dxa" w:w="84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8节</w:t>
                  </w:r>
                  <w:r>
                    <w:rPr>
                      <w:sz w:val="21"/>
                    </w:rPr>
                    <w:t>/年</w:t>
                  </w:r>
                </w:p>
              </w:tc>
            </w:tr>
            <w:tr>
              <w:tc>
                <w:tcPr>
                  <w:tcW w:type="dxa" w:w="729"/>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49"/>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1200</w:t>
                  </w:r>
                  <w:r>
                    <w:rPr>
                      <w:sz w:val="21"/>
                    </w:rPr>
                    <w:t>人次</w:t>
                  </w:r>
                  <w:r>
                    <w:rPr>
                      <w:sz w:val="21"/>
                    </w:rPr>
                    <w:t>/年</w:t>
                  </w:r>
                </w:p>
              </w:tc>
            </w:tr>
            <w:tr>
              <w:tc>
                <w:tcPr>
                  <w:tcW w:type="dxa" w:w="729"/>
                  <w:vMerge/>
                  <w:tcBorders>
                    <w:top w:val="none" w:color="000000" w:sz="4"/>
                    <w:left w:val="single" w:color="000000" w:sz="4"/>
                    <w:bottom w:val="single" w:color="000000" w:sz="4"/>
                    <w:right w:val="single" w:color="000000" w:sz="4"/>
                  </w:tcBorders>
                </w:tcPr>
                <w:p/>
              </w:tc>
              <w:tc>
                <w:tcPr>
                  <w:tcW w:type="dxa" w:w="849"/>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8节</w:t>
                  </w:r>
                  <w:r>
                    <w:rPr>
                      <w:sz w:val="21"/>
                    </w:rPr>
                    <w:t>/年</w:t>
                  </w:r>
                </w:p>
              </w:tc>
            </w:tr>
            <w:tr>
              <w:tc>
                <w:tcPr>
                  <w:tcW w:type="dxa" w:w="729"/>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49"/>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16场</w:t>
                  </w:r>
                  <w:r>
                    <w:rPr>
                      <w:sz w:val="21"/>
                    </w:rPr>
                    <w:t>/年</w:t>
                  </w:r>
                </w:p>
              </w:tc>
            </w:tr>
            <w:tr>
              <w:tc>
                <w:tcPr>
                  <w:tcW w:type="dxa" w:w="729"/>
                  <w:vMerge/>
                  <w:tcBorders>
                    <w:top w:val="none" w:color="000000" w:sz="4"/>
                    <w:left w:val="single" w:color="000000" w:sz="4"/>
                    <w:bottom w:val="single" w:color="000000" w:sz="4"/>
                    <w:right w:val="single" w:color="000000" w:sz="4"/>
                  </w:tcBorders>
                </w:tcPr>
                <w:p/>
              </w:tc>
              <w:tc>
                <w:tcPr>
                  <w:tcW w:type="dxa" w:w="849"/>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729"/>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49"/>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29"/>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49"/>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29"/>
                  <w:vMerge/>
                  <w:tcBorders>
                    <w:top w:val="none" w:color="000000" w:sz="4"/>
                    <w:left w:val="single" w:color="000000" w:sz="4"/>
                    <w:bottom w:val="single" w:color="000000" w:sz="4"/>
                    <w:right w:val="single" w:color="000000" w:sz="4"/>
                  </w:tcBorders>
                </w:tcPr>
                <w:p/>
              </w:tc>
              <w:tc>
                <w:tcPr>
                  <w:tcW w:type="dxa" w:w="849"/>
                  <w:vMerge/>
                  <w:tcBorders>
                    <w:top w:val="none" w:color="000000" w:sz="4"/>
                    <w:left w:val="single" w:color="000000" w:sz="4"/>
                    <w:bottom w:val="single" w:color="000000" w:sz="4"/>
                    <w:right w:val="single" w:color="000000" w:sz="4"/>
                  </w:tcBorders>
                </w:tcPr>
                <w:p/>
              </w:tc>
              <w:tc>
                <w:tcPr>
                  <w:tcW w:type="dxa" w:w="2793"/>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29"/>
                  <w:vMerge/>
                  <w:tcBorders>
                    <w:top w:val="none" w:color="000000" w:sz="4"/>
                    <w:left w:val="single" w:color="000000" w:sz="4"/>
                    <w:bottom w:val="single" w:color="000000" w:sz="4"/>
                    <w:right w:val="single" w:color="000000" w:sz="4"/>
                  </w:tcBorders>
                </w:tcPr>
                <w:p/>
              </w:tc>
              <w:tc>
                <w:tcPr>
                  <w:tcW w:type="dxa" w:w="849"/>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27"/>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29"/>
                  <w:vMerge/>
                  <w:tcBorders>
                    <w:top w:val="none" w:color="000000" w:sz="4"/>
                    <w:left w:val="single" w:color="000000" w:sz="4"/>
                    <w:bottom w:val="single" w:color="000000" w:sz="4"/>
                    <w:right w:val="single" w:color="000000" w:sz="4"/>
                  </w:tcBorders>
                </w:tcPr>
                <w:p/>
              </w:tc>
              <w:tc>
                <w:tcPr>
                  <w:tcW w:type="dxa" w:w="849"/>
                  <w:vMerge/>
                  <w:tcBorders>
                    <w:top w:val="none" w:color="000000" w:sz="4"/>
                    <w:left w:val="single" w:color="000000" w:sz="4"/>
                    <w:bottom w:val="single" w:color="000000" w:sz="4"/>
                    <w:right w:val="single" w:color="000000" w:sz="4"/>
                  </w:tcBorders>
                </w:tcPr>
                <w:p/>
              </w:tc>
              <w:tc>
                <w:tcPr>
                  <w:tcW w:type="dxa" w:w="2793"/>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27"/>
                  <w:tcBorders>
                    <w:top w:val="none" w:color="000000" w:sz="4"/>
                    <w:left w:val="none" w:color="000000" w:sz="4"/>
                    <w:bottom w:val="single" w:color="000000" w:sz="4"/>
                    <w:right w:val="single" w:color="000000" w:sz="4"/>
                  </w:tcBorders>
                  <w:vAlign w:val="top"/>
                </w:tcPr>
                <w:p>
                  <w:pPr>
                    <w:jc w:val="center"/>
                  </w:pPr>
                  <w:r>
                    <w:rPr>
                      <w:sz w:val="21"/>
                    </w:rPr>
                    <w:t>10</w:t>
                  </w:r>
                  <w:r>
                    <w:rPr>
                      <w:sz w:val="21"/>
                    </w:rPr>
                    <w:t>次以上</w:t>
                  </w:r>
                </w:p>
              </w:tc>
            </w:tr>
            <w:tr>
              <w:tc>
                <w:tcPr>
                  <w:tcW w:type="dxa" w:w="729"/>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49"/>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793"/>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27"/>
                  <w:tcBorders>
                    <w:top w:val="none" w:color="000000" w:sz="4"/>
                    <w:left w:val="none" w:color="000000" w:sz="4"/>
                    <w:bottom w:val="single" w:color="000000" w:sz="4"/>
                    <w:right w:val="single" w:color="000000" w:sz="4"/>
                  </w:tcBorders>
                  <w:vAlign w:val="top"/>
                </w:tcPr>
                <w:p>
                  <w:pPr>
                    <w:jc w:val="center"/>
                  </w:pPr>
                  <w:r>
                    <w:rPr>
                      <w:sz w:val="21"/>
                    </w:rPr>
                    <w:t>2份</w:t>
                  </w:r>
                </w:p>
              </w:tc>
            </w:tr>
          </w:tbl>
        </w:tc>
      </w:tr>
      <w:tr>
        <w:tc>
          <w:tcPr>
            <w:tcW w:type="dxa" w:w="2076"/>
          </w:tcPr>
          <w:p/>
        </w:tc>
        <w:tc>
          <w:tcPr>
            <w:tcW w:type="dxa" w:w="415"/>
          </w:tcPr>
          <w:p>
            <w:r>
              <w:rPr/>
              <w:t>4</w:t>
            </w:r>
          </w:p>
        </w:tc>
        <w:tc>
          <w:tcPr>
            <w:tcW w:type="dxa" w:w="5814"/>
          </w:tcPr>
          <w:p>
            <w:pPr>
              <w:jc w:val="both"/>
            </w:pPr>
            <w:r>
              <w:rPr>
                <w:b/>
                <w:sz w:val="21"/>
              </w:rPr>
              <w:t>四、</w:t>
            </w:r>
            <w:r>
              <w:rPr>
                <w:b/>
                <w:sz w:val="21"/>
              </w:rPr>
              <w:t>人员配备</w:t>
            </w:r>
          </w:p>
          <w:p>
            <w:pPr>
              <w:jc w:val="both"/>
            </w:pPr>
            <w:r>
              <w:rPr>
                <w:sz w:val="21"/>
              </w:rPr>
              <w:t>配备兼职项目主管</w:t>
            </w:r>
            <w:r>
              <w:rPr>
                <w:sz w:val="21"/>
              </w:rPr>
              <w:t>1名，负责项目的总体管理和统筹工作；兼职督导 1 名，须为持有助理社会工作师证以上，工作经验不少于 3 年的人员；每个站点配备专职项目社工不少于1人，应有较好的社会服务经验。</w:t>
            </w:r>
          </w:p>
        </w:tc>
      </w:tr>
      <w:tr>
        <w:tc>
          <w:tcPr>
            <w:tcW w:type="dxa" w:w="2076"/>
          </w:tcPr>
          <w:p/>
        </w:tc>
        <w:tc>
          <w:tcPr>
            <w:tcW w:type="dxa" w:w="415"/>
          </w:tcPr>
          <w:p>
            <w:r>
              <w:rPr/>
              <w:t>5</w:t>
            </w:r>
          </w:p>
        </w:tc>
        <w:tc>
          <w:tcPr>
            <w:tcW w:type="dxa" w:w="5814"/>
          </w:tcPr>
          <w:p>
            <w:pPr>
              <w:jc w:val="both"/>
            </w:pPr>
            <w:r>
              <w:rPr>
                <w:b/>
                <w:sz w:val="21"/>
              </w:rPr>
              <w:t>五、</w:t>
            </w:r>
            <w:r>
              <w:rPr>
                <w:b/>
                <w:sz w:val="21"/>
              </w:rPr>
              <w:t>服务要求</w:t>
            </w:r>
          </w:p>
          <w:p>
            <w:pPr>
              <w:ind w:firstLine="420"/>
              <w:jc w:val="both"/>
            </w:pPr>
            <w:r>
              <w:rPr>
                <w:color w:val="000000"/>
                <w:sz w:val="21"/>
              </w:rPr>
              <w:t>（</w:t>
            </w:r>
            <w:r>
              <w:rPr>
                <w:color w:val="000000"/>
                <w:sz w:val="21"/>
              </w:rPr>
              <w:t>1</w:t>
            </w:r>
            <w:r>
              <w:rPr>
                <w:color w:val="000000"/>
                <w:sz w:val="21"/>
              </w:rPr>
              <w:t>）</w:t>
            </w:r>
            <w:r>
              <w:rPr>
                <w:color w:val="000000"/>
                <w:sz w:val="21"/>
              </w:rPr>
              <w:t>中标人</w:t>
            </w:r>
            <w:r>
              <w:rPr>
                <w:color w:val="000000"/>
                <w:sz w:val="21"/>
              </w:rPr>
              <w:t>应聘用与其服务工作相适应的各类工作人员。其所聘用的人员须推行先培训、后上岗的制度，接手运营后确保全部护理人员即时到岗。配备的医务人员应当符合卫生行政部门规定的资格条件。</w:t>
            </w:r>
            <w:r>
              <w:rPr>
                <w:color w:val="000000"/>
                <w:sz w:val="21"/>
              </w:rPr>
              <w:t>中标人</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w:t>
            </w:r>
            <w:r>
              <w:rPr>
                <w:color w:val="000000"/>
                <w:sz w:val="21"/>
              </w:rPr>
              <w:t>中标人</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w:t>
            </w:r>
            <w:r>
              <w:rPr>
                <w:color w:val="000000"/>
                <w:sz w:val="21"/>
              </w:rPr>
              <w:t>中标人</w:t>
            </w:r>
            <w:r>
              <w:rPr>
                <w:color w:val="000000"/>
                <w:sz w:val="21"/>
              </w:rPr>
              <w:t>供应商应根据自身性质采用对应的财务制度，应当加强财务管理，严格财务纪律，健全财务管理制度。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w:t>
            </w:r>
            <w:r>
              <w:rPr>
                <w:color w:val="000000"/>
                <w:sz w:val="21"/>
              </w:rPr>
              <w:t>中标人</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w:t>
            </w:r>
            <w:r>
              <w:rPr>
                <w:color w:val="000000"/>
                <w:sz w:val="21"/>
              </w:rPr>
              <w:t>中标人</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w:t>
            </w:r>
            <w:r>
              <w:rPr>
                <w:color w:val="000000"/>
                <w:sz w:val="21"/>
              </w:rPr>
              <w:t>中标人</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w:t>
            </w:r>
            <w:r>
              <w:rPr>
                <w:color w:val="000000"/>
                <w:sz w:val="21"/>
              </w:rPr>
              <w:t>若采购人安排有关方面人员到居家养老服务中心进行参观学习交流等活动，</w:t>
            </w:r>
            <w:r>
              <w:rPr>
                <w:color w:val="000000"/>
                <w:sz w:val="21"/>
              </w:rPr>
              <w:t>中标人</w:t>
            </w:r>
            <w:r>
              <w:rPr>
                <w:color w:val="000000"/>
                <w:sz w:val="21"/>
              </w:rPr>
              <w:t>须积极予以支持和配合。</w:t>
            </w:r>
          </w:p>
          <w:p>
            <w:pPr>
              <w:ind w:firstLine="420"/>
              <w:jc w:val="both"/>
            </w:pPr>
            <w:r>
              <w:rPr>
                <w:color w:val="000000"/>
                <w:sz w:val="21"/>
              </w:rPr>
              <w:t>（</w:t>
            </w:r>
            <w:r>
              <w:rPr>
                <w:color w:val="000000"/>
                <w:sz w:val="21"/>
              </w:rPr>
              <w:t>8</w:t>
            </w:r>
            <w:r>
              <w:rPr>
                <w:color w:val="000000"/>
                <w:sz w:val="21"/>
              </w:rPr>
              <w:t>）</w:t>
            </w:r>
            <w:r>
              <w:rPr>
                <w:color w:val="000000"/>
                <w:sz w:val="21"/>
              </w:rPr>
              <w:t>合同履行完毕或解除合同后，</w:t>
            </w:r>
            <w:r>
              <w:rPr>
                <w:color w:val="000000"/>
                <w:sz w:val="21"/>
              </w:rPr>
              <w:t>中标人</w:t>
            </w:r>
            <w:r>
              <w:rPr>
                <w:color w:val="000000"/>
                <w:sz w:val="21"/>
              </w:rPr>
              <w:t>应与接替的服务单位做好服务内容、相关档案等交接工作。</w:t>
            </w:r>
          </w:p>
          <w:p>
            <w:pPr>
              <w:jc w:val="both"/>
            </w:pPr>
            <w:r>
              <w:rPr>
                <w:sz w:val="21"/>
              </w:rPr>
              <w:t>（</w:t>
            </w:r>
            <w:r>
              <w:rPr>
                <w:sz w:val="21"/>
              </w:rPr>
              <w:t>9</w:t>
            </w:r>
            <w:r>
              <w:rPr>
                <w:sz w:val="21"/>
              </w:rPr>
              <w:t>）</w:t>
            </w:r>
            <w:r>
              <w:rPr>
                <w:sz w:val="21"/>
              </w:rPr>
              <w:t>中标人</w:t>
            </w:r>
            <w:r>
              <w:rPr>
                <w:sz w:val="21"/>
              </w:rPr>
              <w:t>可以根据实际情况自主决定居家养老服务中心的运营方针及运营计划。</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采购包3（2023年度云安区居家养老服务站点运营项目）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服务期限自合同约定生效之日起一年。</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1期：支付比例40%,项目付款方式分三期完成项目付款程序。在本合同签订后的一个月内，采购人将第一期款项(总服务费的 40%)付给中标人；</w:t>
            </w:r>
          </w:p>
          <w:p/>
          <w:p>
            <w:r>
              <w:rPr/>
              <w:t>2期：支付比例40%,合同履约半年后的一个月内，采购人将第二期款项(总服务费的 40%)付给中标人；</w:t>
            </w:r>
          </w:p>
          <w:p/>
          <w:p>
            <w:r>
              <w:rPr/>
              <w:t>3期：支付比例20%,在项目结束前，采购人应在中标人递交了服务总结报告，并经第三方出具相关的评估报告评定中标人已完全履行合同后 30 日内，将第三期项目款项(总服务费的20%)支付给中标人； （一）采购人支付每笔款项时，中标人应提供相应金额的正式发票； （二）付款方式：采用支票、银行汇付（含电汇）等形式。</w:t>
            </w:r>
          </w:p>
        </w:tc>
      </w:tr>
      <w:tr>
        <w:tc>
          <w:tcPr>
            <w:tcW w:type="dxa" w:w="4153"/>
          </w:tcPr>
          <w:p>
            <w:r>
              <w:rPr/>
              <w:t>验收要求</w:t>
            </w:r>
          </w:p>
        </w:tc>
        <w:tc>
          <w:tcPr>
            <w:tcW w:type="dxa" w:w="4153"/>
          </w:tcPr>
          <w:p/>
          <w:p/>
          <w:p/>
          <w:p>
            <w:r>
              <w:rPr/>
              <w:t>1期：由采购人组织对中标供应商完成的项目成果进行验收。项目成果完全符合合同约定使用的标准和技术要求。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p/>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其他社会服务</w:t>
            </w:r>
          </w:p>
        </w:tc>
        <w:tc>
          <w:tcPr>
            <w:tcW w:type="dxa" w:w="933"/>
          </w:tcPr>
          <w:p>
            <w:pPr>
              <w:jc w:val="left"/>
            </w:pPr>
            <w:r>
              <w:rPr/>
              <w:t>2023年度云安区居家养老服务站点运营项目（镇安镇中心、幌伞村、西安村、民乐村、南安村、民强村、河西村）</w:t>
            </w:r>
          </w:p>
        </w:tc>
        <w:tc>
          <w:tcPr>
            <w:tcW w:type="dxa" w:w="933"/>
          </w:tcPr>
          <w:p>
            <w:pPr>
              <w:jc w:val="left"/>
            </w:pPr>
            <w:r>
              <w:rPr/>
              <w:t>项</w:t>
            </w:r>
          </w:p>
        </w:tc>
        <w:tc>
          <w:tcPr>
            <w:tcW w:type="dxa" w:w="933"/>
          </w:tcPr>
          <w:p>
            <w:pPr>
              <w:jc w:val="right"/>
            </w:pPr>
            <w:r>
              <w:rPr/>
              <w:t>1.00</w:t>
            </w:r>
          </w:p>
        </w:tc>
        <w:tc>
          <w:tcPr>
            <w:tcW w:type="dxa" w:w="933"/>
          </w:tcPr>
          <w:p>
            <w:pPr>
              <w:jc w:val="right"/>
            </w:pPr>
            <w:r>
              <w:rPr/>
              <w:t>870,000.00</w:t>
            </w:r>
          </w:p>
        </w:tc>
        <w:tc>
          <w:tcPr>
            <w:tcW w:type="dxa" w:w="933"/>
          </w:tcPr>
          <w:p>
            <w:pPr>
              <w:jc w:val="right"/>
            </w:pPr>
            <w:r>
              <w:rPr/>
              <w:t>870,000.00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2023年度云安区居家养老服务站点运营项目（镇安镇中心、幌伞村、西安村、民乐村、南安村、民强村、河西村）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一、服务站点（镇安镇</w:t>
            </w:r>
            <w:r>
              <w:rPr>
                <w:b/>
                <w:sz w:val="21"/>
              </w:rPr>
              <w:t>1中心6村点）</w:t>
            </w:r>
          </w:p>
          <w:tbl>
            <w:tblPr>
              <w:tblInd w:type="dxa" w:w="120"/>
              <w:tblBorders>
                <w:top w:val="none" w:color="000000" w:sz="4"/>
                <w:left w:val="none" w:color="000000" w:sz="4"/>
                <w:bottom w:val="none" w:color="000000" w:sz="4"/>
                <w:right w:val="none" w:color="000000" w:sz="4"/>
                <w:insideH w:val="none"/>
                <w:insideV w:val="none"/>
              </w:tblBorders>
            </w:tblPr>
            <w:tblGrid>
              <w:gridCol w:w="605"/>
              <w:gridCol w:w="1329"/>
              <w:gridCol w:w="1186"/>
              <w:gridCol w:w="2477"/>
            </w:tblGrid>
            <w:tr>
              <w:tc>
                <w:tcPr>
                  <w:tcW w:type="dxa" w:w="60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329"/>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186"/>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2477"/>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329"/>
                  <w:vMerge w:val="restart"/>
                  <w:tcBorders>
                    <w:top w:val="none" w:color="000000" w:sz="4"/>
                    <w:left w:val="none" w:color="000000" w:sz="4"/>
                    <w:bottom w:val="none" w:color="000000" w:sz="4"/>
                    <w:right w:val="single" w:color="000000" w:sz="4"/>
                  </w:tcBorders>
                  <w:vAlign w:val="top"/>
                </w:tcPr>
                <w:p>
                  <w:pPr>
                    <w:jc w:val="center"/>
                  </w:pPr>
                  <w:r>
                    <w:rPr>
                      <w:sz w:val="21"/>
                    </w:rPr>
                    <w:t>镇安镇</w:t>
                  </w:r>
                </w:p>
                <w:p>
                  <w:pPr>
                    <w:jc w:val="center"/>
                  </w:pPr>
                  <w:r>
                    <w:rPr>
                      <w:sz w:val="21"/>
                    </w:rPr>
                    <w:t>（</w:t>
                  </w:r>
                  <w:r>
                    <w:rPr>
                      <w:sz w:val="21"/>
                    </w:rPr>
                    <w:t>1中心6村点）</w:t>
                  </w:r>
                </w:p>
              </w:tc>
              <w:tc>
                <w:tcPr>
                  <w:tcW w:type="dxa" w:w="1186"/>
                  <w:tcBorders>
                    <w:top w:val="none" w:color="000000" w:sz="4"/>
                    <w:left w:val="none" w:color="000000" w:sz="4"/>
                    <w:bottom w:val="single" w:color="000000" w:sz="4"/>
                    <w:right w:val="single" w:color="000000" w:sz="4"/>
                  </w:tcBorders>
                  <w:vAlign w:val="top"/>
                </w:tcPr>
                <w:p>
                  <w:pPr>
                    <w:jc w:val="center"/>
                  </w:pPr>
                  <w:r>
                    <w:rPr>
                      <w:sz w:val="21"/>
                    </w:rPr>
                    <w:t>镇级中心</w:t>
                  </w:r>
                </w:p>
              </w:tc>
              <w:tc>
                <w:tcPr>
                  <w:tcW w:type="dxa" w:w="2477"/>
                  <w:tcBorders>
                    <w:top w:val="none" w:color="000000" w:sz="4"/>
                    <w:left w:val="none" w:color="000000" w:sz="4"/>
                    <w:bottom w:val="single" w:color="000000" w:sz="4"/>
                    <w:right w:val="single" w:color="000000" w:sz="4"/>
                  </w:tcBorders>
                  <w:vAlign w:val="top"/>
                </w:tcPr>
                <w:p>
                  <w:pPr>
                    <w:jc w:val="center"/>
                  </w:pPr>
                  <w:r>
                    <w:rPr>
                      <w:b/>
                      <w:sz w:val="21"/>
                    </w:rPr>
                    <w:t>镇安镇居家养老服务中心</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329"/>
                  <w:vMerge/>
                  <w:tcBorders>
                    <w:top w:val="none" w:color="000000" w:sz="4"/>
                    <w:left w:val="none" w:color="000000" w:sz="4"/>
                    <w:bottom w:val="none" w:color="000000" w:sz="4"/>
                    <w:right w:val="single" w:color="000000" w:sz="4"/>
                  </w:tcBorders>
                </w:tcPr>
                <w:p/>
              </w:tc>
              <w:tc>
                <w:tcPr>
                  <w:tcW w:type="dxa" w:w="1186"/>
                  <w:vMerge w:val="restart"/>
                  <w:tcBorders>
                    <w:top w:val="none" w:color="000000" w:sz="4"/>
                    <w:left w:val="none" w:color="000000" w:sz="4"/>
                    <w:bottom w:val="none" w:color="000000" w:sz="4"/>
                    <w:right w:val="single" w:color="000000" w:sz="4"/>
                  </w:tcBorders>
                  <w:vAlign w:val="top"/>
                </w:tcPr>
                <w:p>
                  <w:pPr>
                    <w:jc w:val="center"/>
                  </w:pPr>
                  <w:r>
                    <w:rPr>
                      <w:sz w:val="21"/>
                    </w:rPr>
                    <w:t>村级站点</w:t>
                  </w:r>
                </w:p>
              </w:tc>
              <w:tc>
                <w:tcPr>
                  <w:tcW w:type="dxa" w:w="2477"/>
                  <w:tcBorders>
                    <w:top w:val="none" w:color="000000" w:sz="4"/>
                    <w:left w:val="none" w:color="000000" w:sz="4"/>
                    <w:bottom w:val="single" w:color="000000" w:sz="4"/>
                    <w:right w:val="single" w:color="000000" w:sz="4"/>
                  </w:tcBorders>
                  <w:vAlign w:val="top"/>
                </w:tcPr>
                <w:p>
                  <w:pPr>
                    <w:jc w:val="center"/>
                  </w:pPr>
                  <w:r>
                    <w:rPr>
                      <w:sz w:val="21"/>
                    </w:rPr>
                    <w:t>镇安镇幌伞村居家养老服务站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镇安镇西安村居家养老服务站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镇安镇民乐村居家养老服务站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镇安镇南安村居家养老服务站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镇安镇民强村居家养老服务站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7</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镇安镇河西村居家养老服务站</w:t>
                  </w:r>
                </w:p>
              </w:tc>
            </w:tr>
          </w:tbl>
        </w:tc>
      </w:tr>
      <w:tr>
        <w:tc>
          <w:tcPr>
            <w:tcW w:type="dxa" w:w="2076"/>
          </w:tcPr>
          <w:p/>
        </w:tc>
        <w:tc>
          <w:tcPr>
            <w:tcW w:type="dxa" w:w="415"/>
          </w:tcPr>
          <w:p>
            <w:r>
              <w:rPr/>
              <w:t>2</w:t>
            </w:r>
          </w:p>
        </w:tc>
        <w:tc>
          <w:tcPr>
            <w:tcW w:type="dxa" w:w="5814"/>
          </w:tcPr>
          <w:p>
            <w:pPr>
              <w:jc w:val="both"/>
            </w:pPr>
            <w:r>
              <w:rPr>
                <w:b/>
                <w:sz w:val="21"/>
              </w:rPr>
              <w:t>二、</w:t>
            </w:r>
            <w:r>
              <w:rPr>
                <w:b/>
                <w:sz w:val="21"/>
              </w:rPr>
              <w:t>服务范围与对象</w:t>
            </w:r>
          </w:p>
          <w:p>
            <w:pPr>
              <w:ind w:firstLine="422"/>
              <w:jc w:val="both"/>
            </w:pPr>
            <w:r>
              <w:rPr>
                <w:b/>
                <w:sz w:val="21"/>
              </w:rPr>
              <w:t>（</w:t>
            </w:r>
            <w:r>
              <w:rPr>
                <w:b/>
                <w:sz w:val="21"/>
              </w:rPr>
              <w:t>1</w:t>
            </w:r>
            <w:r>
              <w:rPr>
                <w:b/>
                <w:sz w:val="21"/>
              </w:rPr>
              <w:t>）</w:t>
            </w:r>
            <w:r>
              <w:rPr>
                <w:b/>
                <w:sz w:val="21"/>
              </w:rPr>
              <w:t>服务范围</w:t>
            </w:r>
          </w:p>
          <w:p>
            <w:pPr>
              <w:ind w:firstLine="420"/>
              <w:jc w:val="both"/>
            </w:pPr>
            <w:r>
              <w:rPr>
                <w:sz w:val="21"/>
              </w:rPr>
              <w:t xml:space="preserve">   </w:t>
            </w:r>
            <w:r>
              <w:rPr>
                <w:sz w:val="21"/>
              </w:rPr>
              <w:t>以云安区镇安镇居家养老服务中心（站）作为服务根据点，针对当地常规交通需时间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云安区镇安镇的居家养老服务中心（站）</w:t>
            </w:r>
            <w:r>
              <w:rPr>
                <w:sz w:val="21"/>
              </w:rPr>
              <w:t>的民政兜底长者；</w:t>
            </w:r>
          </w:p>
          <w:p>
            <w:pPr>
              <w:jc w:val="both"/>
            </w:pPr>
            <w:r>
              <w:rPr>
                <w:b/>
                <w:sz w:val="21"/>
              </w:rPr>
              <w:t>二类服务对象长者：</w:t>
            </w:r>
            <w:r>
              <w:rPr>
                <w:sz w:val="21"/>
              </w:rPr>
              <w:t>云浮市云安区</w:t>
            </w:r>
            <w:r>
              <w:rPr>
                <w:sz w:val="21"/>
              </w:rPr>
              <w:t>镇安镇</w:t>
            </w:r>
            <w:r>
              <w:rPr>
                <w:sz w:val="21"/>
              </w:rPr>
              <w:t>户藉或个人或家属在云安区生活</w:t>
            </w:r>
            <w:r>
              <w:rPr>
                <w:sz w:val="21"/>
              </w:rPr>
              <w:t>/工作满一年的，年龄</w:t>
            </w:r>
            <w:r>
              <w:rPr>
                <w:sz w:val="21"/>
              </w:rPr>
              <w:t>满</w:t>
            </w:r>
            <w:r>
              <w:rPr>
                <w:sz w:val="21"/>
              </w:rPr>
              <w:t>60周岁以上的</w:t>
            </w:r>
            <w:r>
              <w:rPr>
                <w:sz w:val="21"/>
              </w:rPr>
              <w:t>长者；</w:t>
            </w:r>
          </w:p>
        </w:tc>
      </w:tr>
      <w:tr>
        <w:tc>
          <w:tcPr>
            <w:tcW w:type="dxa" w:w="2076"/>
          </w:tcPr>
          <w:p/>
        </w:tc>
        <w:tc>
          <w:tcPr>
            <w:tcW w:type="dxa" w:w="415"/>
          </w:tcPr>
          <w:p>
            <w:r>
              <w:rPr/>
              <w:t>3</w:t>
            </w:r>
          </w:p>
        </w:tc>
        <w:tc>
          <w:tcPr>
            <w:tcW w:type="dxa" w:w="5814"/>
          </w:tcPr>
          <w:p>
            <w:pPr>
              <w:jc w:val="both"/>
            </w:pPr>
            <w:r>
              <w:rPr>
                <w:b/>
                <w:sz w:val="21"/>
              </w:rPr>
              <w:t>三、</w:t>
            </w:r>
            <w:r>
              <w:rPr>
                <w:b/>
                <w:sz w:val="21"/>
              </w:rPr>
              <w:t>服务内容与量化指标</w:t>
            </w:r>
          </w:p>
          <w:p>
            <w:pPr>
              <w:ind w:firstLine="422"/>
            </w:pPr>
            <w:r>
              <w:rPr>
                <w:b/>
                <w:sz w:val="21"/>
              </w:rPr>
              <w:t>1、服务内容</w:t>
            </w:r>
          </w:p>
          <w:p>
            <w:pPr>
              <w:ind w:firstLine="420"/>
            </w:pPr>
            <w:r>
              <w:rPr>
                <w:sz w:val="21"/>
              </w:rPr>
              <w:t>服务一：开展长者能力调研工作，促进项目服务深化发展；</w:t>
            </w:r>
          </w:p>
          <w:p>
            <w:pPr>
              <w:ind w:firstLine="420"/>
            </w:pPr>
            <w:r>
              <w:rPr>
                <w:sz w:val="21"/>
              </w:rPr>
              <w:t>（</w:t>
            </w:r>
            <w:r>
              <w:rPr>
                <w:sz w:val="21"/>
              </w:rPr>
              <w:t>1）</w:t>
            </w:r>
            <w:r>
              <w:rPr>
                <w:sz w:val="21"/>
              </w:rPr>
              <w:t>全面开展老年人能力评估工作，如：分成健能、半失能、全失能等级进行分类建档</w:t>
            </w:r>
            <w:r>
              <w:rPr>
                <w:sz w:val="21"/>
              </w:rPr>
              <w:t>；</w:t>
            </w:r>
          </w:p>
          <w:p>
            <w:pPr>
              <w:ind w:firstLine="42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pPr>
              <w:ind w:firstLine="422"/>
            </w:pPr>
            <w:r>
              <w:rPr>
                <w:b/>
                <w:sz w:val="21"/>
              </w:rPr>
              <w:t>2、</w:t>
            </w:r>
            <w:r>
              <w:rPr>
                <w:b/>
                <w:sz w:val="21"/>
              </w:rPr>
              <w:t>服务量化指标</w:t>
            </w:r>
          </w:p>
          <w:p>
            <w:r>
              <w:rPr>
                <w:b/>
                <w:sz w:val="21"/>
              </w:rPr>
              <w:t>（</w:t>
            </w:r>
            <w:r>
              <w:rPr>
                <w:b/>
                <w:sz w:val="21"/>
              </w:rPr>
              <w:t>1）</w:t>
            </w:r>
            <w:r>
              <w:rPr>
                <w:b/>
                <w:sz w:val="21"/>
              </w:rPr>
              <w:t>镇安镇居家养老服务中心（站）</w:t>
            </w:r>
          </w:p>
          <w:tbl>
            <w:tblPr>
              <w:tblBorders>
                <w:top w:val="none" w:color="000000" w:sz="4"/>
                <w:left w:val="none" w:color="000000" w:sz="4"/>
                <w:bottom w:val="none" w:color="000000" w:sz="4"/>
                <w:right w:val="none" w:color="000000" w:sz="4"/>
                <w:insideH w:val="none"/>
                <w:insideV w:val="none"/>
              </w:tblBorders>
            </w:tblPr>
            <w:tblGrid>
              <w:gridCol w:w="733"/>
              <w:gridCol w:w="861"/>
              <w:gridCol w:w="2802"/>
              <w:gridCol w:w="1202"/>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镇安</w:t>
                  </w:r>
                  <w:r>
                    <w:rPr>
                      <w:b/>
                      <w:sz w:val="21"/>
                    </w:rPr>
                    <w:t>镇居家养老服务中心服务量化指标表</w:t>
                  </w:r>
                </w:p>
              </w:tc>
            </w:tr>
            <w:tr>
              <w:tc>
                <w:tcPr>
                  <w:tcW w:type="dxa" w:w="733"/>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1"/>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802"/>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02"/>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膳食</w:t>
                  </w:r>
                </w:p>
                <w:p>
                  <w:pPr>
                    <w:jc w:val="center"/>
                  </w:pPr>
                  <w:r>
                    <w:rPr>
                      <w:sz w:val="21"/>
                    </w:rPr>
                    <w:t>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02"/>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600人次/年</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300人次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3期/年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960</w:t>
                  </w:r>
                  <w:r>
                    <w:rPr>
                      <w:sz w:val="21"/>
                    </w:rPr>
                    <w:t>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4场</w:t>
                  </w:r>
                  <w:r>
                    <w:rPr>
                      <w:sz w:val="21"/>
                    </w:rPr>
                    <w:t>/年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2场/年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02"/>
                  <w:tcBorders>
                    <w:top w:val="none" w:color="000000" w:sz="4"/>
                    <w:left w:val="none" w:color="000000" w:sz="4"/>
                    <w:bottom w:val="single" w:color="000000" w:sz="4"/>
                    <w:right w:val="single" w:color="000000" w:sz="4"/>
                  </w:tcBorders>
                  <w:vAlign w:val="top"/>
                </w:tcPr>
                <w:p>
                  <w:pPr>
                    <w:jc w:val="center"/>
                  </w:pPr>
                  <w:r>
                    <w:rPr>
                      <w:sz w:val="21"/>
                    </w:rPr>
                    <w:t>5</w:t>
                  </w:r>
                  <w:r>
                    <w:rPr>
                      <w:sz w:val="21"/>
                    </w:rPr>
                    <w:t>次以上</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02"/>
                  <w:tcBorders>
                    <w:top w:val="none" w:color="000000" w:sz="4"/>
                    <w:left w:val="none" w:color="000000" w:sz="4"/>
                    <w:bottom w:val="single" w:color="000000" w:sz="4"/>
                    <w:right w:val="single" w:color="000000" w:sz="4"/>
                  </w:tcBorders>
                  <w:vAlign w:val="top"/>
                </w:tcPr>
                <w:p>
                  <w:pPr>
                    <w:jc w:val="center"/>
                  </w:pPr>
                  <w:r>
                    <w:rPr>
                      <w:sz w:val="21"/>
                    </w:rPr>
                    <w:t>2份</w:t>
                  </w:r>
                </w:p>
              </w:tc>
            </w:tr>
          </w:tbl>
          <w:p>
            <w:pPr>
              <w:jc w:val="left"/>
            </w:pPr>
          </w:p>
          <w:tbl>
            <w:tblPr>
              <w:tblBorders>
                <w:top w:val="none" w:color="000000" w:sz="4"/>
                <w:left w:val="none" w:color="000000" w:sz="4"/>
                <w:bottom w:val="none" w:color="000000" w:sz="4"/>
                <w:right w:val="none" w:color="000000" w:sz="4"/>
                <w:insideH w:val="none"/>
                <w:insideV w:val="none"/>
              </w:tblBorders>
            </w:tblPr>
            <w:tblGrid>
              <w:gridCol w:w="733"/>
              <w:gridCol w:w="861"/>
              <w:gridCol w:w="2819"/>
              <w:gridCol w:w="1185"/>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镇安</w:t>
                  </w:r>
                  <w:r>
                    <w:rPr>
                      <w:b/>
                      <w:sz w:val="21"/>
                    </w:rPr>
                    <w:t>镇</w:t>
                  </w:r>
                  <w:r>
                    <w:rPr>
                      <w:b/>
                      <w:sz w:val="21"/>
                    </w:rPr>
                    <w:t>6个</w:t>
                  </w:r>
                  <w:r>
                    <w:rPr>
                      <w:b/>
                      <w:sz w:val="21"/>
                    </w:rPr>
                    <w:t>村级站点服务量化指标表</w:t>
                  </w:r>
                </w:p>
              </w:tc>
            </w:tr>
            <w:tr>
              <w:tc>
                <w:tcPr>
                  <w:tcW w:type="dxa" w:w="733"/>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1"/>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819"/>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185"/>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1"/>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2880人次/年</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150份/年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1320人次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6期/年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24节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3600</w:t>
                  </w:r>
                  <w:r>
                    <w:rPr>
                      <w:sz w:val="21"/>
                    </w:rPr>
                    <w:t>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24节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48场</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24场</w:t>
                  </w:r>
                  <w:r>
                    <w:rPr>
                      <w:sz w:val="21"/>
                    </w:rPr>
                    <w:t>/年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185"/>
                  <w:tcBorders>
                    <w:top w:val="none" w:color="000000" w:sz="4"/>
                    <w:left w:val="none" w:color="000000" w:sz="4"/>
                    <w:bottom w:val="single" w:color="000000" w:sz="4"/>
                    <w:right w:val="single" w:color="000000" w:sz="4"/>
                  </w:tcBorders>
                  <w:vAlign w:val="top"/>
                </w:tcPr>
                <w:p>
                  <w:pPr>
                    <w:jc w:val="center"/>
                  </w:pPr>
                  <w:r>
                    <w:rPr>
                      <w:sz w:val="21"/>
                    </w:rPr>
                    <w:t>30</w:t>
                  </w:r>
                  <w:r>
                    <w:rPr>
                      <w:sz w:val="21"/>
                    </w:rPr>
                    <w:t>次以上</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185"/>
                  <w:tcBorders>
                    <w:top w:val="none" w:color="000000" w:sz="4"/>
                    <w:left w:val="none" w:color="000000" w:sz="4"/>
                    <w:bottom w:val="single" w:color="000000" w:sz="4"/>
                    <w:right w:val="single" w:color="000000" w:sz="4"/>
                  </w:tcBorders>
                  <w:vAlign w:val="top"/>
                </w:tcPr>
                <w:p>
                  <w:pPr>
                    <w:jc w:val="center"/>
                  </w:pPr>
                  <w:r>
                    <w:rPr>
                      <w:sz w:val="21"/>
                    </w:rPr>
                    <w:t>2份</w:t>
                  </w:r>
                </w:p>
              </w:tc>
            </w:tr>
          </w:tbl>
        </w:tc>
      </w:tr>
      <w:tr>
        <w:tc>
          <w:tcPr>
            <w:tcW w:type="dxa" w:w="2076"/>
          </w:tcPr>
          <w:p/>
        </w:tc>
        <w:tc>
          <w:tcPr>
            <w:tcW w:type="dxa" w:w="415"/>
          </w:tcPr>
          <w:p>
            <w:r>
              <w:rPr/>
              <w:t>4</w:t>
            </w:r>
          </w:p>
        </w:tc>
        <w:tc>
          <w:tcPr>
            <w:tcW w:type="dxa" w:w="5814"/>
          </w:tcPr>
          <w:p>
            <w:pPr>
              <w:jc w:val="both"/>
            </w:pPr>
            <w:r>
              <w:rPr>
                <w:b/>
                <w:sz w:val="21"/>
              </w:rPr>
              <w:t>四、</w:t>
            </w:r>
            <w:r>
              <w:rPr>
                <w:b/>
                <w:sz w:val="21"/>
              </w:rPr>
              <w:t>人员配备</w:t>
            </w:r>
          </w:p>
          <w:p>
            <w:pPr>
              <w:jc w:val="both"/>
            </w:pPr>
            <w:r>
              <w:rPr>
                <w:sz w:val="21"/>
              </w:rPr>
              <w:t>配备兼职项目主管</w:t>
            </w:r>
            <w:r>
              <w:rPr>
                <w:sz w:val="21"/>
              </w:rPr>
              <w:t>1名，负责项目的总体管理和统筹工作；兼职督导 1 名，须为持有助理社会工作师证以上，工作经验不少于 3 年的人员；每个站点配备专职项目社工不少于1人，应有较好的社会服务经验。</w:t>
            </w:r>
          </w:p>
        </w:tc>
      </w:tr>
      <w:tr>
        <w:tc>
          <w:tcPr>
            <w:tcW w:type="dxa" w:w="2076"/>
          </w:tcPr>
          <w:p/>
        </w:tc>
        <w:tc>
          <w:tcPr>
            <w:tcW w:type="dxa" w:w="415"/>
          </w:tcPr>
          <w:p>
            <w:r>
              <w:rPr/>
              <w:t>5</w:t>
            </w:r>
          </w:p>
        </w:tc>
        <w:tc>
          <w:tcPr>
            <w:tcW w:type="dxa" w:w="5814"/>
          </w:tcPr>
          <w:p>
            <w:pPr>
              <w:jc w:val="both"/>
            </w:pPr>
          </w:p>
          <w:p>
            <w:pPr>
              <w:jc w:val="both"/>
            </w:pPr>
            <w:r>
              <w:rPr>
                <w:b/>
                <w:sz w:val="21"/>
              </w:rPr>
              <w:t>五、</w:t>
            </w:r>
            <w:r>
              <w:rPr>
                <w:b/>
                <w:sz w:val="21"/>
              </w:rPr>
              <w:t>服务要求</w:t>
            </w:r>
          </w:p>
          <w:p>
            <w:pPr>
              <w:ind w:firstLine="420"/>
              <w:jc w:val="both"/>
            </w:pPr>
            <w:r>
              <w:rPr>
                <w:color w:val="000000"/>
                <w:sz w:val="21"/>
              </w:rPr>
              <w:t>（</w:t>
            </w:r>
            <w:r>
              <w:rPr>
                <w:color w:val="000000"/>
                <w:sz w:val="21"/>
              </w:rPr>
              <w:t>1</w:t>
            </w:r>
            <w:r>
              <w:rPr>
                <w:color w:val="000000"/>
                <w:sz w:val="21"/>
              </w:rPr>
              <w:t>）</w:t>
            </w:r>
            <w:r>
              <w:rPr>
                <w:color w:val="000000"/>
                <w:sz w:val="21"/>
              </w:rPr>
              <w:t>中标人</w:t>
            </w:r>
            <w:r>
              <w:rPr>
                <w:color w:val="000000"/>
                <w:sz w:val="21"/>
              </w:rPr>
              <w:t>应聘用与其服务工作相适应的各类工作人员。其所聘用的人员须推行先培训、后上岗的制度，接手运营后确保全部护理人员即时到岗。配备的医务人员应当符合卫生行政部门规定的资格条件。</w:t>
            </w:r>
            <w:r>
              <w:rPr>
                <w:color w:val="000000"/>
                <w:sz w:val="21"/>
              </w:rPr>
              <w:t>中标人</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w:t>
            </w:r>
            <w:r>
              <w:rPr>
                <w:color w:val="000000"/>
                <w:sz w:val="21"/>
              </w:rPr>
              <w:t>中标人</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w:t>
            </w:r>
            <w:r>
              <w:rPr>
                <w:color w:val="000000"/>
                <w:sz w:val="21"/>
              </w:rPr>
              <w:t>中标人</w:t>
            </w:r>
            <w:r>
              <w:rPr>
                <w:color w:val="000000"/>
                <w:sz w:val="21"/>
              </w:rPr>
              <w:t>供应商应根据自身性质采用对应的财务制度，应当加强财务管理，严格财务纪律，健全财务管理制度。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w:t>
            </w:r>
            <w:r>
              <w:rPr>
                <w:color w:val="000000"/>
                <w:sz w:val="21"/>
              </w:rPr>
              <w:t>中标人</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w:t>
            </w:r>
            <w:r>
              <w:rPr>
                <w:color w:val="000000"/>
                <w:sz w:val="21"/>
              </w:rPr>
              <w:t>中标人</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w:t>
            </w:r>
            <w:r>
              <w:rPr>
                <w:color w:val="000000"/>
                <w:sz w:val="21"/>
              </w:rPr>
              <w:t>中标人</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w:t>
            </w:r>
            <w:r>
              <w:rPr>
                <w:color w:val="000000"/>
                <w:sz w:val="21"/>
              </w:rPr>
              <w:t>若采购人安排有关方面人员到居家养老服务中心进行参观学习交流等活动，</w:t>
            </w:r>
            <w:r>
              <w:rPr>
                <w:color w:val="000000"/>
                <w:sz w:val="21"/>
              </w:rPr>
              <w:t>中标人</w:t>
            </w:r>
            <w:r>
              <w:rPr>
                <w:color w:val="000000"/>
                <w:sz w:val="21"/>
              </w:rPr>
              <w:t>须积极予以支持和配合。</w:t>
            </w:r>
          </w:p>
          <w:p>
            <w:pPr>
              <w:ind w:firstLine="420"/>
              <w:jc w:val="both"/>
            </w:pPr>
            <w:r>
              <w:rPr>
                <w:color w:val="000000"/>
                <w:sz w:val="21"/>
              </w:rPr>
              <w:t>（</w:t>
            </w:r>
            <w:r>
              <w:rPr>
                <w:color w:val="000000"/>
                <w:sz w:val="21"/>
              </w:rPr>
              <w:t>8</w:t>
            </w:r>
            <w:r>
              <w:rPr>
                <w:color w:val="000000"/>
                <w:sz w:val="21"/>
              </w:rPr>
              <w:t>）</w:t>
            </w:r>
            <w:r>
              <w:rPr>
                <w:color w:val="000000"/>
                <w:sz w:val="21"/>
              </w:rPr>
              <w:t>合同履行完毕或解除合同后，</w:t>
            </w:r>
            <w:r>
              <w:rPr>
                <w:color w:val="000000"/>
                <w:sz w:val="21"/>
              </w:rPr>
              <w:t>中标人</w:t>
            </w:r>
            <w:r>
              <w:rPr>
                <w:color w:val="000000"/>
                <w:sz w:val="21"/>
              </w:rPr>
              <w:t>应与接替的服务单位做好服务内容、相关档案等交接工作。</w:t>
            </w:r>
          </w:p>
          <w:p>
            <w:pPr>
              <w:jc w:val="both"/>
            </w:pPr>
            <w:r>
              <w:rPr>
                <w:sz w:val="21"/>
              </w:rPr>
              <w:t>（</w:t>
            </w:r>
            <w:r>
              <w:rPr>
                <w:sz w:val="21"/>
              </w:rPr>
              <w:t>9）</w:t>
            </w:r>
            <w:r>
              <w:rPr>
                <w:sz w:val="21"/>
              </w:rPr>
              <w:t>中标人</w:t>
            </w:r>
            <w:r>
              <w:rPr>
                <w:sz w:val="21"/>
              </w:rPr>
              <w:t>可以</w:t>
            </w:r>
            <w:r>
              <w:rPr>
                <w:sz w:val="21"/>
              </w:rPr>
              <w:t>根据实际情况自主决定居家养老服务中心的运营方针及运营计划。</w:t>
            </w:r>
          </w:p>
          <w:p>
            <w:pPr>
              <w:ind w:firstLine="420"/>
              <w:jc w:val="both"/>
            </w:pP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采购包4（2023年度云安区居家养老服务站点运营项目）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服务期限自合同约定生效之日起一年。</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1期：支付比例40%,项目付款方式分三期完成项目付款程序。在本合同签订后的一个月内，采购人将第一期款项(总服务费的 40%)付给中标人；</w:t>
            </w:r>
          </w:p>
          <w:p/>
          <w:p>
            <w:r>
              <w:rPr/>
              <w:t>2期：支付比例40%,合同履约半年后的一个月内，采购人将第二期款项(总服务费的 40%)付给中标人；</w:t>
            </w:r>
          </w:p>
          <w:p/>
          <w:p>
            <w:r>
              <w:rPr/>
              <w:t>3期：支付比例20%,在项目结束前，采购人应在中标人递交了服务总结报告，并经第三方出具相关的评估报告评定中标人已完全履行合同后 30 日内，将第三期项目款项(总服务费的20%)支付给中标人； （一）采购人支付每笔款项时，中标人应提供相应金额的正式发票； （二）付款方式：采用支票、银行汇付（含电汇）等形式。</w:t>
            </w:r>
          </w:p>
        </w:tc>
      </w:tr>
      <w:tr>
        <w:tc>
          <w:tcPr>
            <w:tcW w:type="dxa" w:w="4153"/>
          </w:tcPr>
          <w:p>
            <w:r>
              <w:rPr/>
              <w:t>验收要求</w:t>
            </w:r>
          </w:p>
        </w:tc>
        <w:tc>
          <w:tcPr>
            <w:tcW w:type="dxa" w:w="4153"/>
          </w:tcPr>
          <w:p/>
          <w:p/>
          <w:p/>
          <w:p>
            <w:r>
              <w:rPr/>
              <w:t>1期：由采购人组织对中标供应商完成的项目成果进行验收。项目成果完全符合合同约定使用的标准和技术要求。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p/>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其他社会服务</w:t>
            </w:r>
          </w:p>
        </w:tc>
        <w:tc>
          <w:tcPr>
            <w:tcW w:type="dxa" w:w="933"/>
          </w:tcPr>
          <w:p>
            <w:pPr>
              <w:jc w:val="left"/>
            </w:pPr>
            <w:r>
              <w:rPr/>
              <w:t>2023年度云安区居家养老服务站点运营项目（云安区富林中心、云利村、高一村、寨塘村、庙山村、南埔村、东路村、马塘村、民主村）</w:t>
            </w:r>
          </w:p>
        </w:tc>
        <w:tc>
          <w:tcPr>
            <w:tcW w:type="dxa" w:w="933"/>
          </w:tcPr>
          <w:p>
            <w:pPr>
              <w:jc w:val="left"/>
            </w:pPr>
            <w:r>
              <w:rPr/>
              <w:t>项</w:t>
            </w:r>
          </w:p>
        </w:tc>
        <w:tc>
          <w:tcPr>
            <w:tcW w:type="dxa" w:w="933"/>
          </w:tcPr>
          <w:p>
            <w:pPr>
              <w:jc w:val="right"/>
            </w:pPr>
            <w:r>
              <w:rPr/>
              <w:t>1.00</w:t>
            </w:r>
          </w:p>
        </w:tc>
        <w:tc>
          <w:tcPr>
            <w:tcW w:type="dxa" w:w="933"/>
          </w:tcPr>
          <w:p>
            <w:pPr>
              <w:jc w:val="right"/>
            </w:pPr>
            <w:r>
              <w:rPr/>
              <w:t>1,160,000.00</w:t>
            </w:r>
          </w:p>
        </w:tc>
        <w:tc>
          <w:tcPr>
            <w:tcW w:type="dxa" w:w="933"/>
          </w:tcPr>
          <w:p>
            <w:pPr>
              <w:jc w:val="right"/>
            </w:pPr>
            <w:r>
              <w:rPr/>
              <w:t>1,160,000.00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2023年度云安区居家养老服务站点运营项目（云安区富林中心、云利村、高一村、寨塘村、庙山村、南埔村、东路村、马塘村、民主村）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一、服务站点（</w:t>
            </w:r>
            <w:r>
              <w:rPr>
                <w:b/>
                <w:sz w:val="21"/>
              </w:rPr>
              <w:t>富林镇</w:t>
            </w:r>
            <w:r>
              <w:rPr>
                <w:b/>
                <w:sz w:val="21"/>
              </w:rPr>
              <w:t>1中心8村点</w:t>
            </w:r>
            <w:r>
              <w:rPr>
                <w:b/>
                <w:sz w:val="21"/>
              </w:rPr>
              <w:t>）</w:t>
            </w:r>
          </w:p>
          <w:tbl>
            <w:tblPr>
              <w:tblInd w:type="dxa" w:w="120"/>
              <w:tblBorders>
                <w:top w:val="none" w:color="000000" w:sz="4"/>
                <w:left w:val="none" w:color="000000" w:sz="4"/>
                <w:bottom w:val="none" w:color="000000" w:sz="4"/>
                <w:right w:val="none" w:color="000000" w:sz="4"/>
                <w:insideH w:val="none"/>
                <w:insideV w:val="none"/>
              </w:tblBorders>
            </w:tblPr>
            <w:tblGrid>
              <w:gridCol w:w="605"/>
              <w:gridCol w:w="1329"/>
              <w:gridCol w:w="1186"/>
              <w:gridCol w:w="2477"/>
            </w:tblGrid>
            <w:tr>
              <w:tc>
                <w:tcPr>
                  <w:tcW w:type="dxa" w:w="60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329"/>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186"/>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2477"/>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329"/>
                  <w:vMerge w:val="restart"/>
                  <w:tcBorders>
                    <w:top w:val="none" w:color="000000" w:sz="4"/>
                    <w:left w:val="none" w:color="000000" w:sz="4"/>
                    <w:bottom w:val="none" w:color="000000" w:sz="4"/>
                    <w:right w:val="single" w:color="000000" w:sz="4"/>
                  </w:tcBorders>
                  <w:vAlign w:val="top"/>
                </w:tcPr>
                <w:p>
                  <w:pPr>
                    <w:jc w:val="center"/>
                  </w:pPr>
                  <w:r>
                    <w:rPr>
                      <w:sz w:val="21"/>
                    </w:rPr>
                    <w:t>富林镇</w:t>
                  </w:r>
                </w:p>
                <w:p>
                  <w:pPr>
                    <w:jc w:val="center"/>
                  </w:pPr>
                  <w:r>
                    <w:rPr>
                      <w:sz w:val="21"/>
                    </w:rPr>
                    <w:t>（</w:t>
                  </w:r>
                  <w:r>
                    <w:rPr>
                      <w:sz w:val="21"/>
                    </w:rPr>
                    <w:t>1中心8村点）</w:t>
                  </w:r>
                </w:p>
              </w:tc>
              <w:tc>
                <w:tcPr>
                  <w:tcW w:type="dxa" w:w="1186"/>
                  <w:tcBorders>
                    <w:top w:val="none" w:color="000000" w:sz="4"/>
                    <w:left w:val="none" w:color="000000" w:sz="4"/>
                    <w:bottom w:val="single" w:color="000000" w:sz="4"/>
                    <w:right w:val="single" w:color="000000" w:sz="4"/>
                  </w:tcBorders>
                  <w:vAlign w:val="top"/>
                </w:tcPr>
                <w:p>
                  <w:pPr>
                    <w:jc w:val="center"/>
                  </w:pPr>
                  <w:r>
                    <w:rPr>
                      <w:sz w:val="21"/>
                    </w:rPr>
                    <w:t>区级中心</w:t>
                  </w:r>
                </w:p>
              </w:tc>
              <w:tc>
                <w:tcPr>
                  <w:tcW w:type="dxa" w:w="2477"/>
                  <w:tcBorders>
                    <w:top w:val="none" w:color="000000" w:sz="4"/>
                    <w:left w:val="none" w:color="000000" w:sz="4"/>
                    <w:bottom w:val="single" w:color="000000" w:sz="4"/>
                    <w:right w:val="single" w:color="000000" w:sz="4"/>
                  </w:tcBorders>
                  <w:vAlign w:val="top"/>
                </w:tcPr>
                <w:p>
                  <w:pPr>
                    <w:jc w:val="center"/>
                  </w:pPr>
                  <w:r>
                    <w:rPr>
                      <w:b/>
                      <w:sz w:val="21"/>
                    </w:rPr>
                    <w:t>云安区富林居家养老服务中心</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329"/>
                  <w:vMerge/>
                  <w:tcBorders>
                    <w:top w:val="none" w:color="000000" w:sz="4"/>
                    <w:left w:val="none" w:color="000000" w:sz="4"/>
                    <w:bottom w:val="none" w:color="000000" w:sz="4"/>
                    <w:right w:val="single" w:color="000000" w:sz="4"/>
                  </w:tcBorders>
                </w:tcPr>
                <w:p/>
              </w:tc>
              <w:tc>
                <w:tcPr>
                  <w:tcW w:type="dxa" w:w="1186"/>
                  <w:vMerge w:val="restart"/>
                  <w:tcBorders>
                    <w:top w:val="none" w:color="000000" w:sz="4"/>
                    <w:left w:val="none" w:color="000000" w:sz="4"/>
                    <w:bottom w:val="none" w:color="000000" w:sz="4"/>
                    <w:right w:val="single" w:color="000000" w:sz="4"/>
                  </w:tcBorders>
                  <w:vAlign w:val="top"/>
                </w:tcPr>
                <w:p>
                  <w:pPr>
                    <w:jc w:val="center"/>
                  </w:pPr>
                  <w:r>
                    <w:rPr>
                      <w:sz w:val="21"/>
                    </w:rPr>
                    <w:t>村级站点</w:t>
                  </w: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富林镇云利村居家养老服务站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富林镇高一村居家养老服务站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富林镇寨塘村居家养老服务站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富林镇庙山村居家养老服务站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富林镇南浦村居家养老服务站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7</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富林镇东路村居家养老服务站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8</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富林镇马塘村居家养老服务站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9</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富林镇民主村居家养老服务站</w:t>
                  </w:r>
                </w:p>
              </w:tc>
            </w:tr>
          </w:tbl>
        </w:tc>
      </w:tr>
      <w:tr>
        <w:tc>
          <w:tcPr>
            <w:tcW w:type="dxa" w:w="2076"/>
          </w:tcPr>
          <w:p/>
        </w:tc>
        <w:tc>
          <w:tcPr>
            <w:tcW w:type="dxa" w:w="415"/>
          </w:tcPr>
          <w:p>
            <w:r>
              <w:rPr/>
              <w:t>2</w:t>
            </w:r>
          </w:p>
        </w:tc>
        <w:tc>
          <w:tcPr>
            <w:tcW w:type="dxa" w:w="5814"/>
          </w:tcPr>
          <w:p>
            <w:pPr>
              <w:jc w:val="both"/>
            </w:pPr>
            <w:r>
              <w:rPr>
                <w:b/>
                <w:sz w:val="21"/>
              </w:rPr>
              <w:t>二、</w:t>
            </w:r>
            <w:r>
              <w:rPr>
                <w:b/>
                <w:sz w:val="21"/>
              </w:rPr>
              <w:t>服务范围与对象</w:t>
            </w:r>
          </w:p>
          <w:p>
            <w:pPr>
              <w:ind w:firstLine="422"/>
              <w:jc w:val="both"/>
            </w:pPr>
            <w:r>
              <w:rPr>
                <w:b/>
                <w:sz w:val="21"/>
              </w:rPr>
              <w:t>（</w:t>
            </w:r>
            <w:r>
              <w:rPr>
                <w:b/>
                <w:sz w:val="21"/>
              </w:rPr>
              <w:t>1</w:t>
            </w:r>
            <w:r>
              <w:rPr>
                <w:b/>
                <w:sz w:val="21"/>
              </w:rPr>
              <w:t>）</w:t>
            </w:r>
            <w:r>
              <w:rPr>
                <w:b/>
                <w:sz w:val="21"/>
              </w:rPr>
              <w:t>服务范围</w:t>
            </w:r>
          </w:p>
          <w:p>
            <w:pPr>
              <w:ind w:firstLine="420"/>
              <w:jc w:val="both"/>
            </w:pPr>
            <w:r>
              <w:rPr>
                <w:sz w:val="21"/>
              </w:rPr>
              <w:t xml:space="preserve">   </w:t>
            </w:r>
            <w:r>
              <w:rPr>
                <w:sz w:val="21"/>
              </w:rPr>
              <w:t>以云安区富林镇居家养老服务中心（站）作为服务根据点，针对当地常规交通需时间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云安区富林镇的居家养老服务中心（站）</w:t>
            </w:r>
            <w:r>
              <w:rPr>
                <w:sz w:val="21"/>
              </w:rPr>
              <w:t>的民政兜底长者；</w:t>
            </w:r>
          </w:p>
          <w:p>
            <w:pPr>
              <w:jc w:val="both"/>
            </w:pPr>
            <w:r>
              <w:rPr>
                <w:b/>
                <w:sz w:val="21"/>
              </w:rPr>
              <w:t>二类服务对象长者：</w:t>
            </w:r>
            <w:r>
              <w:rPr>
                <w:sz w:val="21"/>
              </w:rPr>
              <w:t>云浮市云安区</w:t>
            </w:r>
            <w:r>
              <w:rPr>
                <w:sz w:val="21"/>
              </w:rPr>
              <w:t>富林镇</w:t>
            </w:r>
            <w:r>
              <w:rPr>
                <w:sz w:val="21"/>
              </w:rPr>
              <w:t>户藉或个人或家属在云安区生活</w:t>
            </w:r>
            <w:r>
              <w:rPr>
                <w:sz w:val="21"/>
              </w:rPr>
              <w:t>/工作满一年的，年龄</w:t>
            </w:r>
            <w:r>
              <w:rPr>
                <w:sz w:val="21"/>
              </w:rPr>
              <w:t>满</w:t>
            </w:r>
            <w:r>
              <w:rPr>
                <w:sz w:val="21"/>
              </w:rPr>
              <w:t>60周岁以上的</w:t>
            </w:r>
            <w:r>
              <w:rPr>
                <w:sz w:val="21"/>
              </w:rPr>
              <w:t>长者；</w:t>
            </w:r>
          </w:p>
        </w:tc>
      </w:tr>
      <w:tr>
        <w:tc>
          <w:tcPr>
            <w:tcW w:type="dxa" w:w="2076"/>
          </w:tcPr>
          <w:p/>
        </w:tc>
        <w:tc>
          <w:tcPr>
            <w:tcW w:type="dxa" w:w="415"/>
          </w:tcPr>
          <w:p>
            <w:r>
              <w:rPr/>
              <w:t>3</w:t>
            </w:r>
          </w:p>
        </w:tc>
        <w:tc>
          <w:tcPr>
            <w:tcW w:type="dxa" w:w="5814"/>
          </w:tcPr>
          <w:p>
            <w:pPr>
              <w:jc w:val="both"/>
            </w:pPr>
            <w:r>
              <w:rPr>
                <w:b/>
                <w:sz w:val="21"/>
              </w:rPr>
              <w:t>三、</w:t>
            </w:r>
            <w:r>
              <w:rPr>
                <w:b/>
                <w:sz w:val="21"/>
              </w:rPr>
              <w:t>服务内容与量化指标</w:t>
            </w:r>
          </w:p>
          <w:p>
            <w:pPr>
              <w:ind w:firstLine="422"/>
            </w:pPr>
            <w:r>
              <w:rPr>
                <w:b/>
                <w:sz w:val="21"/>
              </w:rPr>
              <w:t>1、服务内容</w:t>
            </w:r>
          </w:p>
          <w:p>
            <w:pPr>
              <w:ind w:firstLine="420"/>
            </w:pPr>
            <w:r>
              <w:rPr>
                <w:sz w:val="21"/>
              </w:rPr>
              <w:t>服务一：开展长者能力调研工作，促进项目服务深化发展；</w:t>
            </w:r>
          </w:p>
          <w:p>
            <w:pPr>
              <w:ind w:firstLine="420"/>
            </w:pPr>
            <w:r>
              <w:rPr>
                <w:sz w:val="21"/>
              </w:rPr>
              <w:t>（</w:t>
            </w:r>
            <w:r>
              <w:rPr>
                <w:sz w:val="21"/>
              </w:rPr>
              <w:t>1）</w:t>
            </w:r>
            <w:r>
              <w:rPr>
                <w:sz w:val="21"/>
              </w:rPr>
              <w:t>全面开展老年人能力评估工作，如：分成健能、半失能、全失能等级进行分类建档</w:t>
            </w:r>
            <w:r>
              <w:rPr>
                <w:sz w:val="21"/>
              </w:rPr>
              <w:t>；</w:t>
            </w:r>
          </w:p>
          <w:p>
            <w:pPr>
              <w:ind w:firstLine="42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pPr>
              <w:ind w:firstLine="422"/>
            </w:pPr>
            <w:r>
              <w:rPr>
                <w:b/>
                <w:sz w:val="21"/>
              </w:rPr>
              <w:t>2、</w:t>
            </w:r>
            <w:r>
              <w:rPr>
                <w:b/>
                <w:sz w:val="21"/>
              </w:rPr>
              <w:t>服务量化指标</w:t>
            </w:r>
          </w:p>
          <w:p>
            <w:r>
              <w:rPr>
                <w:b/>
                <w:sz w:val="21"/>
              </w:rPr>
              <w:t>（</w:t>
            </w:r>
            <w:r>
              <w:rPr>
                <w:b/>
                <w:sz w:val="21"/>
              </w:rPr>
              <w:t>1</w:t>
            </w:r>
            <w:r>
              <w:rPr>
                <w:b/>
                <w:sz w:val="21"/>
              </w:rPr>
              <w:t>）</w:t>
            </w:r>
            <w:r>
              <w:rPr>
                <w:b/>
                <w:sz w:val="21"/>
              </w:rPr>
              <w:t>富林镇居家养老服务中心（站）</w:t>
            </w:r>
          </w:p>
          <w:tbl>
            <w:tblPr>
              <w:tblBorders>
                <w:top w:val="none" w:color="000000" w:sz="4"/>
                <w:left w:val="none" w:color="000000" w:sz="4"/>
                <w:bottom w:val="none" w:color="000000" w:sz="4"/>
                <w:right w:val="none" w:color="000000" w:sz="4"/>
                <w:insideH w:val="none"/>
                <w:insideV w:val="none"/>
              </w:tblBorders>
            </w:tblPr>
            <w:tblGrid>
              <w:gridCol w:w="733"/>
              <w:gridCol w:w="862"/>
              <w:gridCol w:w="2705"/>
              <w:gridCol w:w="1298"/>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云安区富林居家养老服务中心服务量化指标表</w:t>
                  </w:r>
                </w:p>
              </w:tc>
            </w:tr>
            <w:tr>
              <w:tc>
                <w:tcPr>
                  <w:tcW w:type="dxa" w:w="733"/>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2"/>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705"/>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98"/>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2"/>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98"/>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5"/>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700人次/年</w:t>
                  </w:r>
                </w:p>
              </w:tc>
            </w:tr>
            <w:tr>
              <w:tc>
                <w:tcPr>
                  <w:tcW w:type="dxa" w:w="733"/>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5"/>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60份/年</w:t>
                  </w:r>
                </w:p>
              </w:tc>
            </w:tr>
            <w:tr>
              <w:tc>
                <w:tcPr>
                  <w:tcW w:type="dxa" w:w="733"/>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300人次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4期/年</w:t>
                  </w:r>
                </w:p>
              </w:tc>
            </w:tr>
            <w:tr>
              <w:tc>
                <w:tcPr>
                  <w:tcW w:type="dxa" w:w="733"/>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960</w:t>
                  </w:r>
                  <w:r>
                    <w:rPr>
                      <w:sz w:val="21"/>
                    </w:rPr>
                    <w:t>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9场</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4场</w:t>
                  </w:r>
                  <w:r>
                    <w:rPr>
                      <w:sz w:val="21"/>
                    </w:rPr>
                    <w:t>/年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4场/年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站点指导</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站点指导</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督导富林镇、镇安镇、白石镇居家养老服务站点养老服务工作的开展</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4次/年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3"/>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5"/>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3"/>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98"/>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3"/>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5"/>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98"/>
                  <w:tcBorders>
                    <w:top w:val="none" w:color="000000" w:sz="4"/>
                    <w:left w:val="none" w:color="000000" w:sz="4"/>
                    <w:bottom w:val="single" w:color="000000" w:sz="4"/>
                    <w:right w:val="single" w:color="000000" w:sz="4"/>
                  </w:tcBorders>
                  <w:vAlign w:val="top"/>
                </w:tcPr>
                <w:p>
                  <w:pPr>
                    <w:jc w:val="center"/>
                  </w:pPr>
                  <w:r>
                    <w:rPr>
                      <w:sz w:val="21"/>
                    </w:rPr>
                    <w:t>5</w:t>
                  </w:r>
                  <w:r>
                    <w:rPr>
                      <w:sz w:val="21"/>
                    </w:rPr>
                    <w:t>次以上</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705"/>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98"/>
                  <w:tcBorders>
                    <w:top w:val="none" w:color="000000" w:sz="4"/>
                    <w:left w:val="none" w:color="000000" w:sz="4"/>
                    <w:bottom w:val="single" w:color="000000" w:sz="4"/>
                    <w:right w:val="single" w:color="000000" w:sz="4"/>
                  </w:tcBorders>
                  <w:vAlign w:val="top"/>
                </w:tcPr>
                <w:p>
                  <w:pPr>
                    <w:jc w:val="center"/>
                  </w:pPr>
                  <w:r>
                    <w:rPr>
                      <w:sz w:val="21"/>
                    </w:rPr>
                    <w:t>2份</w:t>
                  </w:r>
                </w:p>
              </w:tc>
            </w:tr>
          </w:tbl>
          <w:p>
            <w:pPr>
              <w:jc w:val="left"/>
            </w:pPr>
          </w:p>
          <w:tbl>
            <w:tblPr>
              <w:tblBorders>
                <w:top w:val="none" w:color="000000" w:sz="4"/>
                <w:left w:val="none" w:color="000000" w:sz="4"/>
                <w:bottom w:val="none" w:color="000000" w:sz="4"/>
                <w:right w:val="none" w:color="000000" w:sz="4"/>
                <w:insideH w:val="none"/>
                <w:insideV w:val="none"/>
              </w:tblBorders>
            </w:tblPr>
            <w:tblGrid>
              <w:gridCol w:w="734"/>
              <w:gridCol w:w="862"/>
              <w:gridCol w:w="2706"/>
              <w:gridCol w:w="1296"/>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富林镇</w:t>
                  </w:r>
                  <w:r>
                    <w:rPr>
                      <w:b/>
                      <w:sz w:val="21"/>
                    </w:rPr>
                    <w:t>8个</w:t>
                  </w:r>
                  <w:r>
                    <w:rPr>
                      <w:b/>
                      <w:sz w:val="21"/>
                    </w:rPr>
                    <w:t>村级站点服务量化指标表</w:t>
                  </w:r>
                </w:p>
              </w:tc>
            </w:tr>
            <w:tr>
              <w:tc>
                <w:tcPr>
                  <w:tcW w:type="dxa" w:w="734"/>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2"/>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706"/>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96"/>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2"/>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96"/>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4"/>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3840人次/年</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200份/年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1760人次</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8期/年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32节</w:t>
                  </w:r>
                  <w:r>
                    <w:rPr>
                      <w:sz w:val="21"/>
                    </w:rPr>
                    <w:t>/年</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4800</w:t>
                  </w:r>
                  <w:r>
                    <w:rPr>
                      <w:sz w:val="21"/>
                    </w:rPr>
                    <w:t>人次</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32节</w:t>
                  </w:r>
                  <w:r>
                    <w:rPr>
                      <w:sz w:val="21"/>
                    </w:rPr>
                    <w:t>/年</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64场</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32场</w:t>
                  </w:r>
                  <w:r>
                    <w:rPr>
                      <w:sz w:val="21"/>
                    </w:rPr>
                    <w:t>/年</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4"/>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96"/>
                  <w:tcBorders>
                    <w:top w:val="none" w:color="000000" w:sz="4"/>
                    <w:left w:val="none" w:color="000000" w:sz="4"/>
                    <w:bottom w:val="single" w:color="000000" w:sz="4"/>
                    <w:right w:val="single" w:color="000000" w:sz="4"/>
                  </w:tcBorders>
                  <w:vAlign w:val="top"/>
                </w:tcPr>
                <w:p>
                  <w:pPr>
                    <w:jc w:val="center"/>
                  </w:pPr>
                  <w:r>
                    <w:rPr>
                      <w:sz w:val="21"/>
                    </w:rPr>
                    <w:t>40</w:t>
                  </w:r>
                  <w:r>
                    <w:rPr>
                      <w:sz w:val="21"/>
                    </w:rPr>
                    <w:t>次以上</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96"/>
                  <w:tcBorders>
                    <w:top w:val="none" w:color="000000" w:sz="4"/>
                    <w:left w:val="none" w:color="000000" w:sz="4"/>
                    <w:bottom w:val="single" w:color="000000" w:sz="4"/>
                    <w:right w:val="single" w:color="000000" w:sz="4"/>
                  </w:tcBorders>
                  <w:vAlign w:val="top"/>
                </w:tcPr>
                <w:p>
                  <w:pPr>
                    <w:jc w:val="center"/>
                  </w:pPr>
                  <w:r>
                    <w:rPr>
                      <w:sz w:val="21"/>
                    </w:rPr>
                    <w:t>2份</w:t>
                  </w:r>
                </w:p>
              </w:tc>
            </w:tr>
          </w:tbl>
        </w:tc>
      </w:tr>
      <w:tr>
        <w:tc>
          <w:tcPr>
            <w:tcW w:type="dxa" w:w="2076"/>
          </w:tcPr>
          <w:p/>
        </w:tc>
        <w:tc>
          <w:tcPr>
            <w:tcW w:type="dxa" w:w="415"/>
          </w:tcPr>
          <w:p>
            <w:r>
              <w:rPr/>
              <w:t>4</w:t>
            </w:r>
          </w:p>
        </w:tc>
        <w:tc>
          <w:tcPr>
            <w:tcW w:type="dxa" w:w="5814"/>
          </w:tcPr>
          <w:p>
            <w:pPr>
              <w:jc w:val="both"/>
            </w:pPr>
            <w:r>
              <w:rPr>
                <w:b/>
                <w:sz w:val="21"/>
              </w:rPr>
              <w:t>四、</w:t>
            </w:r>
            <w:r>
              <w:rPr>
                <w:b/>
                <w:sz w:val="21"/>
              </w:rPr>
              <w:t>人员配备</w:t>
            </w:r>
          </w:p>
          <w:p>
            <w:pPr>
              <w:jc w:val="both"/>
            </w:pPr>
            <w:r>
              <w:rPr>
                <w:sz w:val="21"/>
              </w:rPr>
              <w:t>配备兼职项目主管</w:t>
            </w:r>
            <w:r>
              <w:rPr>
                <w:sz w:val="21"/>
              </w:rPr>
              <w:t>1名，负责项目的总体管理和统筹工作；兼职督导 1 名，须为持有助理社会工作师证以上，工作经验不少于 3 年的人员；区级站点配备专职项目社工不少于2人，每个村级站点配备专职项目社工不少于1人，应有较好的社会服务经验。</w:t>
            </w:r>
          </w:p>
        </w:tc>
      </w:tr>
      <w:tr>
        <w:tc>
          <w:tcPr>
            <w:tcW w:type="dxa" w:w="2076"/>
          </w:tcPr>
          <w:p/>
        </w:tc>
        <w:tc>
          <w:tcPr>
            <w:tcW w:type="dxa" w:w="415"/>
          </w:tcPr>
          <w:p>
            <w:r>
              <w:rPr/>
              <w:t>5</w:t>
            </w:r>
          </w:p>
        </w:tc>
        <w:tc>
          <w:tcPr>
            <w:tcW w:type="dxa" w:w="5814"/>
          </w:tcPr>
          <w:p>
            <w:pPr>
              <w:jc w:val="both"/>
            </w:pPr>
            <w:r>
              <w:rPr>
                <w:b/>
                <w:sz w:val="21"/>
              </w:rPr>
              <w:t>五、</w:t>
            </w:r>
            <w:r>
              <w:rPr>
                <w:b/>
                <w:sz w:val="21"/>
              </w:rPr>
              <w:t>服务要求</w:t>
            </w:r>
          </w:p>
          <w:p>
            <w:pPr>
              <w:ind w:firstLine="420"/>
              <w:jc w:val="both"/>
            </w:pPr>
            <w:r>
              <w:rPr>
                <w:color w:val="000000"/>
                <w:sz w:val="21"/>
              </w:rPr>
              <w:t>（</w:t>
            </w:r>
            <w:r>
              <w:rPr>
                <w:color w:val="000000"/>
                <w:sz w:val="21"/>
              </w:rPr>
              <w:t>1）</w:t>
            </w:r>
            <w:r>
              <w:rPr>
                <w:color w:val="000000"/>
                <w:sz w:val="21"/>
              </w:rPr>
              <w:t>中标人</w:t>
            </w:r>
            <w:r>
              <w:rPr>
                <w:color w:val="000000"/>
                <w:sz w:val="21"/>
              </w:rPr>
              <w:t>应聘用与其服务工作相适应的各类工作人员。其所聘用的人员须推行先培训、后上岗的制度，接手运营后确保全部护理人员即时到岗。配备的医务人员应当符合卫生行政部门规定的资格条件。</w:t>
            </w:r>
            <w:r>
              <w:rPr>
                <w:color w:val="000000"/>
                <w:sz w:val="21"/>
              </w:rPr>
              <w:t>中标人</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中标人</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中标人</w:t>
            </w:r>
            <w:r>
              <w:rPr>
                <w:color w:val="000000"/>
                <w:sz w:val="21"/>
              </w:rPr>
              <w:t>供应商应根据自身性质采用对应的财务制度，应当加强财务管理，严格财务纪律，健全财务管理制度。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中标人</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中标人</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中标人</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若采购人安排有关方面人员到居家养老服务中心进行参观学习交流等活动，</w:t>
            </w:r>
            <w:r>
              <w:rPr>
                <w:color w:val="000000"/>
                <w:sz w:val="21"/>
              </w:rPr>
              <w:t>中标人</w:t>
            </w:r>
            <w:r>
              <w:rPr>
                <w:color w:val="000000"/>
                <w:sz w:val="21"/>
              </w:rPr>
              <w:t>须积极予以支持和配合。</w:t>
            </w:r>
          </w:p>
          <w:p>
            <w:pPr>
              <w:ind w:firstLine="420"/>
              <w:jc w:val="both"/>
            </w:pPr>
            <w:r>
              <w:rPr>
                <w:color w:val="000000"/>
                <w:sz w:val="21"/>
              </w:rPr>
              <w:t>（</w:t>
            </w:r>
            <w:r>
              <w:rPr>
                <w:color w:val="000000"/>
                <w:sz w:val="21"/>
              </w:rPr>
              <w:t>8）</w:t>
            </w:r>
            <w:r>
              <w:rPr>
                <w:color w:val="000000"/>
                <w:sz w:val="21"/>
              </w:rPr>
              <w:t>合同履行完毕或解除合同后，</w:t>
            </w:r>
            <w:r>
              <w:rPr>
                <w:color w:val="000000"/>
                <w:sz w:val="21"/>
              </w:rPr>
              <w:t>中标人</w:t>
            </w:r>
            <w:r>
              <w:rPr>
                <w:color w:val="000000"/>
                <w:sz w:val="21"/>
              </w:rPr>
              <w:t>应与接替的服务单位做好服务内容、相关档案等交接工作。</w:t>
            </w:r>
          </w:p>
          <w:p>
            <w:pPr>
              <w:jc w:val="both"/>
            </w:pPr>
            <w:r>
              <w:rPr>
                <w:sz w:val="21"/>
              </w:rPr>
              <w:t>（</w:t>
            </w:r>
            <w:r>
              <w:rPr>
                <w:sz w:val="21"/>
              </w:rPr>
              <w:t>9）</w:t>
            </w:r>
            <w:r>
              <w:rPr>
                <w:sz w:val="21"/>
              </w:rPr>
              <w:t>中标人</w:t>
            </w:r>
            <w:r>
              <w:rPr>
                <w:sz w:val="21"/>
              </w:rPr>
              <w:t>可以</w:t>
            </w:r>
            <w:r>
              <w:rPr>
                <w:sz w:val="21"/>
              </w:rPr>
              <w:t>根据实际情况自主决定居家养老服务中心的运营方针及运营计划。</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采购包5（2023年度云安区居家养老服务站点运营项目）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服务期限自合同约定生效之日起一年。</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1期：支付比例40%,项目付款方式分三期完成项目付款程序。在本合同签订后的一个月内，采购人将第一期款项(总服务费的 40%)付给中标人；</w:t>
            </w:r>
          </w:p>
          <w:p/>
          <w:p>
            <w:r>
              <w:rPr/>
              <w:t>2期：支付比例40%,合同履约半年后的一个月内，采购人将第二期款项(总服务费的 40%)付给中标人；</w:t>
            </w:r>
          </w:p>
          <w:p/>
          <w:p>
            <w:r>
              <w:rPr/>
              <w:t>3期：支付比例20%,在项目结束前，采购人应在中标人递交了服务总结报告，并经第三方出具相关的评估报告评定中标人已完全履行合同后 30 日内，将第三期项目款项(总服务费的20%)支付给中标人； （一）采购人支付每笔款项时，中标人应提供相应金额的正式发票； （二）付款方式：采用支票、银行汇付（含电汇）等形式。</w:t>
            </w:r>
          </w:p>
        </w:tc>
      </w:tr>
      <w:tr>
        <w:tc>
          <w:tcPr>
            <w:tcW w:type="dxa" w:w="4153"/>
          </w:tcPr>
          <w:p>
            <w:r>
              <w:rPr/>
              <w:t>验收要求</w:t>
            </w:r>
          </w:p>
        </w:tc>
        <w:tc>
          <w:tcPr>
            <w:tcW w:type="dxa" w:w="4153"/>
          </w:tcPr>
          <w:p/>
          <w:p/>
          <w:p/>
          <w:p>
            <w:r>
              <w:rPr/>
              <w:t>1期：由采购人组织对中标供应商完成的项目成果进行验收。项目成果完全符合合同约定使用的标准和技术要求。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p/>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其他社会服务</w:t>
            </w:r>
          </w:p>
        </w:tc>
        <w:tc>
          <w:tcPr>
            <w:tcW w:type="dxa" w:w="933"/>
          </w:tcPr>
          <w:p>
            <w:pPr>
              <w:jc w:val="left"/>
            </w:pPr>
            <w:r>
              <w:rPr/>
              <w:t>2023年度云安区居家养老服务站点运营项目（石城镇中心、五星村、东风村、上洞村、茶洞居委、高岭村）</w:t>
            </w:r>
          </w:p>
        </w:tc>
        <w:tc>
          <w:tcPr>
            <w:tcW w:type="dxa" w:w="933"/>
          </w:tcPr>
          <w:p>
            <w:pPr>
              <w:jc w:val="left"/>
            </w:pPr>
            <w:r>
              <w:rPr/>
              <w:t>项</w:t>
            </w:r>
          </w:p>
        </w:tc>
        <w:tc>
          <w:tcPr>
            <w:tcW w:type="dxa" w:w="933"/>
          </w:tcPr>
          <w:p>
            <w:pPr>
              <w:jc w:val="right"/>
            </w:pPr>
            <w:r>
              <w:rPr/>
              <w:t>1.00</w:t>
            </w:r>
          </w:p>
        </w:tc>
        <w:tc>
          <w:tcPr>
            <w:tcW w:type="dxa" w:w="933"/>
          </w:tcPr>
          <w:p>
            <w:pPr>
              <w:jc w:val="right"/>
            </w:pPr>
            <w:r>
              <w:rPr/>
              <w:t>750,000.00</w:t>
            </w:r>
          </w:p>
        </w:tc>
        <w:tc>
          <w:tcPr>
            <w:tcW w:type="dxa" w:w="933"/>
          </w:tcPr>
          <w:p>
            <w:pPr>
              <w:jc w:val="right"/>
            </w:pPr>
            <w:r>
              <w:rPr/>
              <w:t>750,000.00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2023年度云安区居家养老服务站点运营项目（石城镇中心、五星村、东风村、上洞村、茶洞居委、高岭村）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一、服务站点（石城镇</w:t>
            </w:r>
            <w:r>
              <w:rPr>
                <w:b/>
                <w:sz w:val="21"/>
              </w:rPr>
              <w:t>1中心5村点</w:t>
            </w:r>
            <w:r>
              <w:rPr>
                <w:b/>
                <w:sz w:val="21"/>
              </w:rPr>
              <w:t>）</w:t>
            </w:r>
          </w:p>
          <w:tbl>
            <w:tblPr>
              <w:tblInd w:type="dxa" w:w="120"/>
              <w:tblBorders>
                <w:top w:val="none" w:color="000000" w:sz="4"/>
                <w:left w:val="none" w:color="000000" w:sz="4"/>
                <w:bottom w:val="none" w:color="000000" w:sz="4"/>
                <w:right w:val="none" w:color="000000" w:sz="4"/>
                <w:insideH w:val="none"/>
                <w:insideV w:val="none"/>
              </w:tblBorders>
            </w:tblPr>
            <w:tblGrid>
              <w:gridCol w:w="605"/>
              <w:gridCol w:w="1329"/>
              <w:gridCol w:w="1186"/>
              <w:gridCol w:w="2477"/>
            </w:tblGrid>
            <w:tr>
              <w:tc>
                <w:tcPr>
                  <w:tcW w:type="dxa" w:w="60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329"/>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186"/>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2477"/>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329"/>
                  <w:vMerge w:val="restart"/>
                  <w:tcBorders>
                    <w:top w:val="none" w:color="000000" w:sz="4"/>
                    <w:left w:val="none" w:color="000000" w:sz="4"/>
                    <w:bottom w:val="none" w:color="000000" w:sz="4"/>
                    <w:right w:val="single" w:color="000000" w:sz="4"/>
                  </w:tcBorders>
                  <w:vAlign w:val="top"/>
                </w:tcPr>
                <w:p>
                  <w:pPr>
                    <w:jc w:val="center"/>
                  </w:pPr>
                  <w:r>
                    <w:rPr>
                      <w:sz w:val="21"/>
                    </w:rPr>
                    <w:t>石城镇</w:t>
                  </w:r>
                </w:p>
                <w:p>
                  <w:pPr>
                    <w:jc w:val="center"/>
                  </w:pPr>
                  <w:r>
                    <w:rPr>
                      <w:sz w:val="21"/>
                    </w:rPr>
                    <w:t>（</w:t>
                  </w:r>
                  <w:r>
                    <w:rPr>
                      <w:sz w:val="21"/>
                    </w:rPr>
                    <w:t>1中心5村点）</w:t>
                  </w:r>
                </w:p>
              </w:tc>
              <w:tc>
                <w:tcPr>
                  <w:tcW w:type="dxa" w:w="1186"/>
                  <w:tcBorders>
                    <w:top w:val="none" w:color="000000" w:sz="4"/>
                    <w:left w:val="none" w:color="000000" w:sz="4"/>
                    <w:bottom w:val="single" w:color="000000" w:sz="4"/>
                    <w:right w:val="single" w:color="000000" w:sz="4"/>
                  </w:tcBorders>
                  <w:vAlign w:val="top"/>
                </w:tcPr>
                <w:p>
                  <w:pPr>
                    <w:jc w:val="center"/>
                  </w:pPr>
                  <w:r>
                    <w:rPr>
                      <w:sz w:val="21"/>
                    </w:rPr>
                    <w:t>镇级中心</w:t>
                  </w:r>
                </w:p>
              </w:tc>
              <w:tc>
                <w:tcPr>
                  <w:tcW w:type="dxa" w:w="2477"/>
                  <w:tcBorders>
                    <w:top w:val="none" w:color="000000" w:sz="4"/>
                    <w:left w:val="none" w:color="000000" w:sz="4"/>
                    <w:bottom w:val="single" w:color="000000" w:sz="4"/>
                    <w:right w:val="single" w:color="000000" w:sz="4"/>
                  </w:tcBorders>
                  <w:vAlign w:val="top"/>
                </w:tcPr>
                <w:p>
                  <w:pPr>
                    <w:jc w:val="center"/>
                  </w:pPr>
                  <w:r>
                    <w:rPr>
                      <w:b/>
                      <w:sz w:val="21"/>
                    </w:rPr>
                    <w:t>石城镇居家养老服务中心</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329"/>
                  <w:vMerge/>
                  <w:tcBorders>
                    <w:top w:val="none" w:color="000000" w:sz="4"/>
                    <w:left w:val="none" w:color="000000" w:sz="4"/>
                    <w:bottom w:val="none" w:color="000000" w:sz="4"/>
                    <w:right w:val="single" w:color="000000" w:sz="4"/>
                  </w:tcBorders>
                </w:tcPr>
                <w:p/>
              </w:tc>
              <w:tc>
                <w:tcPr>
                  <w:tcW w:type="dxa" w:w="1186"/>
                  <w:vMerge w:val="restart"/>
                  <w:tcBorders>
                    <w:top w:val="none" w:color="000000" w:sz="4"/>
                    <w:left w:val="none" w:color="000000" w:sz="4"/>
                    <w:bottom w:val="none" w:color="000000" w:sz="4"/>
                    <w:right w:val="single" w:color="000000" w:sz="4"/>
                  </w:tcBorders>
                  <w:vAlign w:val="top"/>
                </w:tcPr>
                <w:p>
                  <w:pPr>
                    <w:jc w:val="center"/>
                  </w:pPr>
                  <w:r>
                    <w:rPr>
                      <w:sz w:val="21"/>
                    </w:rPr>
                    <w:t>村级站点</w:t>
                  </w:r>
                </w:p>
              </w:tc>
              <w:tc>
                <w:tcPr>
                  <w:tcW w:type="dxa" w:w="2477"/>
                  <w:tcBorders>
                    <w:top w:val="none" w:color="000000" w:sz="4"/>
                    <w:left w:val="none" w:color="000000" w:sz="4"/>
                    <w:bottom w:val="single" w:color="000000" w:sz="4"/>
                    <w:right w:val="single" w:color="000000" w:sz="4"/>
                  </w:tcBorders>
                  <w:vAlign w:val="top"/>
                </w:tcPr>
                <w:p>
                  <w:pPr>
                    <w:jc w:val="center"/>
                  </w:pPr>
                  <w:r>
                    <w:rPr>
                      <w:sz w:val="21"/>
                    </w:rPr>
                    <w:t>石城镇东风村居家养老服务站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石城镇上洞村居家养老服务站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石城镇茶洞社区居家养老服务站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石城镇高岭村居家养老服务站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石城镇五星村居家养老服务站</w:t>
                  </w:r>
                </w:p>
              </w:tc>
            </w:tr>
          </w:tbl>
        </w:tc>
      </w:tr>
      <w:tr>
        <w:tc>
          <w:tcPr>
            <w:tcW w:type="dxa" w:w="2076"/>
          </w:tcPr>
          <w:p/>
        </w:tc>
        <w:tc>
          <w:tcPr>
            <w:tcW w:type="dxa" w:w="415"/>
          </w:tcPr>
          <w:p>
            <w:r>
              <w:rPr/>
              <w:t>2</w:t>
            </w:r>
          </w:p>
        </w:tc>
        <w:tc>
          <w:tcPr>
            <w:tcW w:type="dxa" w:w="5814"/>
          </w:tcPr>
          <w:p>
            <w:pPr>
              <w:jc w:val="both"/>
            </w:pPr>
            <w:r>
              <w:rPr>
                <w:b/>
                <w:sz w:val="21"/>
              </w:rPr>
              <w:t>二、</w:t>
            </w:r>
            <w:r>
              <w:rPr>
                <w:b/>
                <w:sz w:val="21"/>
              </w:rPr>
              <w:t>服务范围与对象</w:t>
            </w:r>
          </w:p>
          <w:p>
            <w:pPr>
              <w:ind w:firstLine="422"/>
              <w:jc w:val="both"/>
            </w:pPr>
            <w:r>
              <w:rPr>
                <w:b/>
                <w:sz w:val="21"/>
              </w:rPr>
              <w:t>（</w:t>
            </w:r>
            <w:r>
              <w:rPr>
                <w:b/>
                <w:sz w:val="21"/>
              </w:rPr>
              <w:t>1</w:t>
            </w:r>
            <w:r>
              <w:rPr>
                <w:b/>
                <w:sz w:val="21"/>
              </w:rPr>
              <w:t>）</w:t>
            </w:r>
            <w:r>
              <w:rPr>
                <w:b/>
                <w:sz w:val="21"/>
              </w:rPr>
              <w:t>服务范围</w:t>
            </w:r>
          </w:p>
          <w:p>
            <w:pPr>
              <w:ind w:firstLine="420"/>
              <w:jc w:val="both"/>
            </w:pPr>
            <w:r>
              <w:rPr>
                <w:sz w:val="21"/>
              </w:rPr>
              <w:t xml:space="preserve">   </w:t>
            </w:r>
            <w:r>
              <w:rPr>
                <w:sz w:val="21"/>
              </w:rPr>
              <w:t>以云安区石城镇居家养老服务中心（站）作为服务根据点，针对当地常规交通需时间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云安区石城镇的居家养老服务中心（站）</w:t>
            </w:r>
            <w:r>
              <w:rPr>
                <w:sz w:val="21"/>
              </w:rPr>
              <w:t>的民政兜底长者；</w:t>
            </w:r>
          </w:p>
          <w:p>
            <w:pPr>
              <w:jc w:val="both"/>
            </w:pPr>
            <w:r>
              <w:rPr>
                <w:b/>
                <w:sz w:val="21"/>
              </w:rPr>
              <w:t>二类服务对象长者：</w:t>
            </w:r>
            <w:r>
              <w:rPr>
                <w:sz w:val="21"/>
              </w:rPr>
              <w:t>云浮市云安区</w:t>
            </w:r>
            <w:r>
              <w:rPr>
                <w:sz w:val="21"/>
              </w:rPr>
              <w:t>石城镇</w:t>
            </w:r>
            <w:r>
              <w:rPr>
                <w:sz w:val="21"/>
              </w:rPr>
              <w:t>户藉或个人或家属在云安区生活</w:t>
            </w:r>
            <w:r>
              <w:rPr>
                <w:sz w:val="21"/>
              </w:rPr>
              <w:t>/工作满一年的，年龄</w:t>
            </w:r>
            <w:r>
              <w:rPr>
                <w:sz w:val="21"/>
              </w:rPr>
              <w:t>满</w:t>
            </w:r>
            <w:r>
              <w:rPr>
                <w:sz w:val="21"/>
              </w:rPr>
              <w:t>60周岁以上的</w:t>
            </w:r>
            <w:r>
              <w:rPr>
                <w:sz w:val="21"/>
              </w:rPr>
              <w:t>长者；</w:t>
            </w:r>
          </w:p>
        </w:tc>
      </w:tr>
      <w:tr>
        <w:tc>
          <w:tcPr>
            <w:tcW w:type="dxa" w:w="2076"/>
          </w:tcPr>
          <w:p/>
        </w:tc>
        <w:tc>
          <w:tcPr>
            <w:tcW w:type="dxa" w:w="415"/>
          </w:tcPr>
          <w:p>
            <w:r>
              <w:rPr/>
              <w:t>3</w:t>
            </w:r>
          </w:p>
        </w:tc>
        <w:tc>
          <w:tcPr>
            <w:tcW w:type="dxa" w:w="5814"/>
          </w:tcPr>
          <w:p>
            <w:pPr>
              <w:jc w:val="both"/>
            </w:pPr>
            <w:r>
              <w:rPr>
                <w:b/>
                <w:sz w:val="21"/>
              </w:rPr>
              <w:t>三、</w:t>
            </w:r>
            <w:r>
              <w:rPr>
                <w:b/>
                <w:sz w:val="21"/>
              </w:rPr>
              <w:t>服务内容与量化指标</w:t>
            </w:r>
          </w:p>
          <w:p>
            <w:pPr>
              <w:ind w:firstLine="422"/>
            </w:pPr>
            <w:r>
              <w:rPr>
                <w:b/>
                <w:sz w:val="21"/>
              </w:rPr>
              <w:t>1、服务内容</w:t>
            </w:r>
          </w:p>
          <w:p>
            <w:pPr>
              <w:ind w:firstLine="420"/>
            </w:pPr>
            <w:r>
              <w:rPr>
                <w:sz w:val="21"/>
              </w:rPr>
              <w:t>服务一：开展长者能力调研工作，促进项目服务深化发展；</w:t>
            </w:r>
          </w:p>
          <w:p>
            <w:pPr>
              <w:ind w:firstLine="420"/>
            </w:pPr>
            <w:r>
              <w:rPr>
                <w:sz w:val="21"/>
              </w:rPr>
              <w:t>（</w:t>
            </w:r>
            <w:r>
              <w:rPr>
                <w:sz w:val="21"/>
              </w:rPr>
              <w:t>1）</w:t>
            </w:r>
            <w:r>
              <w:rPr>
                <w:sz w:val="21"/>
              </w:rPr>
              <w:t>全面开展老年人能力评估工作，如：分成健能、半失能、全失能等级进行分类建档</w:t>
            </w:r>
            <w:r>
              <w:rPr>
                <w:sz w:val="21"/>
              </w:rPr>
              <w:t>；</w:t>
            </w:r>
          </w:p>
          <w:p>
            <w:pPr>
              <w:ind w:firstLine="42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pPr>
              <w:ind w:firstLine="422"/>
            </w:pPr>
            <w:r>
              <w:rPr>
                <w:b/>
                <w:sz w:val="21"/>
              </w:rPr>
              <w:t>2</w:t>
            </w:r>
            <w:r>
              <w:rPr>
                <w:b/>
                <w:sz w:val="21"/>
              </w:rPr>
              <w:t>、</w:t>
            </w:r>
            <w:r>
              <w:rPr>
                <w:b/>
                <w:sz w:val="21"/>
              </w:rPr>
              <w:t>服务量化指标</w:t>
            </w:r>
          </w:p>
          <w:p>
            <w:r>
              <w:rPr>
                <w:b/>
                <w:sz w:val="21"/>
              </w:rPr>
              <w:t>（</w:t>
            </w:r>
            <w:r>
              <w:rPr>
                <w:b/>
                <w:sz w:val="21"/>
              </w:rPr>
              <w:t>1）</w:t>
            </w:r>
            <w:r>
              <w:rPr>
                <w:b/>
                <w:sz w:val="21"/>
              </w:rPr>
              <w:t>石城镇居家养老服务中心（站）</w:t>
            </w:r>
          </w:p>
          <w:tbl>
            <w:tblPr>
              <w:tblBorders>
                <w:top w:val="none" w:color="000000" w:sz="4"/>
                <w:left w:val="none" w:color="000000" w:sz="4"/>
                <w:bottom w:val="none" w:color="000000" w:sz="4"/>
                <w:right w:val="none" w:color="000000" w:sz="4"/>
                <w:insideH w:val="none"/>
                <w:insideV w:val="none"/>
              </w:tblBorders>
            </w:tblPr>
            <w:tblGrid>
              <w:gridCol w:w="734"/>
              <w:gridCol w:w="862"/>
              <w:gridCol w:w="2706"/>
              <w:gridCol w:w="1296"/>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石城</w:t>
                  </w:r>
                  <w:r>
                    <w:rPr>
                      <w:b/>
                      <w:sz w:val="21"/>
                    </w:rPr>
                    <w:t>镇居家养老服务中心服务量化指标表</w:t>
                  </w:r>
                </w:p>
              </w:tc>
            </w:tr>
            <w:tr>
              <w:tc>
                <w:tcPr>
                  <w:tcW w:type="dxa" w:w="734"/>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2"/>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706"/>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96"/>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2"/>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96"/>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4"/>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600人次/年</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300人次</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3期/年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960</w:t>
                  </w:r>
                  <w:r>
                    <w:rPr>
                      <w:sz w:val="21"/>
                    </w:rPr>
                    <w:t>人次</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4场</w:t>
                  </w:r>
                  <w:r>
                    <w:rPr>
                      <w:sz w:val="21"/>
                    </w:rPr>
                    <w:t>/年</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2场/年</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4"/>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96"/>
                  <w:tcBorders>
                    <w:top w:val="none" w:color="000000" w:sz="4"/>
                    <w:left w:val="none" w:color="000000" w:sz="4"/>
                    <w:bottom w:val="single" w:color="000000" w:sz="4"/>
                    <w:right w:val="single" w:color="000000" w:sz="4"/>
                  </w:tcBorders>
                  <w:vAlign w:val="top"/>
                </w:tcPr>
                <w:p>
                  <w:pPr>
                    <w:jc w:val="center"/>
                  </w:pPr>
                  <w:r>
                    <w:rPr>
                      <w:sz w:val="21"/>
                    </w:rPr>
                    <w:t>5</w:t>
                  </w:r>
                  <w:r>
                    <w:rPr>
                      <w:sz w:val="21"/>
                    </w:rPr>
                    <w:t>次以上</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96"/>
                  <w:tcBorders>
                    <w:top w:val="none" w:color="000000" w:sz="4"/>
                    <w:left w:val="none" w:color="000000" w:sz="4"/>
                    <w:bottom w:val="single" w:color="000000" w:sz="4"/>
                    <w:right w:val="single" w:color="000000" w:sz="4"/>
                  </w:tcBorders>
                  <w:vAlign w:val="top"/>
                </w:tcPr>
                <w:p>
                  <w:pPr>
                    <w:jc w:val="center"/>
                  </w:pPr>
                  <w:r>
                    <w:rPr>
                      <w:sz w:val="21"/>
                    </w:rPr>
                    <w:t>2份</w:t>
                  </w:r>
                </w:p>
              </w:tc>
            </w:tr>
          </w:tbl>
          <w:p>
            <w:pPr>
              <w:jc w:val="left"/>
            </w:pPr>
          </w:p>
          <w:tbl>
            <w:tblPr>
              <w:tblBorders>
                <w:top w:val="none" w:color="000000" w:sz="4"/>
                <w:left w:val="none" w:color="000000" w:sz="4"/>
                <w:bottom w:val="none" w:color="000000" w:sz="4"/>
                <w:right w:val="none" w:color="000000" w:sz="4"/>
                <w:insideH w:val="none"/>
                <w:insideV w:val="none"/>
              </w:tblBorders>
            </w:tblPr>
            <w:tblGrid>
              <w:gridCol w:w="734"/>
              <w:gridCol w:w="862"/>
              <w:gridCol w:w="2706"/>
              <w:gridCol w:w="1296"/>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石城</w:t>
                  </w:r>
                  <w:r>
                    <w:rPr>
                      <w:b/>
                      <w:sz w:val="21"/>
                    </w:rPr>
                    <w:t>镇</w:t>
                  </w:r>
                  <w:r>
                    <w:rPr>
                      <w:b/>
                      <w:sz w:val="21"/>
                    </w:rPr>
                    <w:t>5个</w:t>
                  </w:r>
                  <w:r>
                    <w:rPr>
                      <w:b/>
                      <w:sz w:val="21"/>
                    </w:rPr>
                    <w:t>村级站点服务量化指标表</w:t>
                  </w:r>
                </w:p>
              </w:tc>
            </w:tr>
            <w:tr>
              <w:tc>
                <w:tcPr>
                  <w:tcW w:type="dxa" w:w="734"/>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2"/>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706"/>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96"/>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2"/>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96"/>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4"/>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2400人次/年</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125份/年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1100人次</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5期/年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20节</w:t>
                  </w:r>
                  <w:r>
                    <w:rPr>
                      <w:sz w:val="21"/>
                    </w:rPr>
                    <w:t>/年</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3000</w:t>
                  </w:r>
                  <w:r>
                    <w:rPr>
                      <w:sz w:val="21"/>
                    </w:rPr>
                    <w:t>人次</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20节</w:t>
                  </w:r>
                  <w:r>
                    <w:rPr>
                      <w:sz w:val="21"/>
                    </w:rPr>
                    <w:t>/年</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40场</w:t>
                  </w:r>
                  <w:r>
                    <w:rPr>
                      <w:sz w:val="21"/>
                    </w:rPr>
                    <w:t>/年</w:t>
                  </w:r>
                </w:p>
              </w:tc>
            </w:tr>
            <w:tr>
              <w:tc>
                <w:tcPr>
                  <w:tcW w:type="dxa" w:w="734"/>
                  <w:vMerge/>
                  <w:tcBorders>
                    <w:top w:val="none" w:color="000000" w:sz="4"/>
                    <w:left w:val="single" w:color="000000" w:sz="4"/>
                    <w:bottom w:val="single" w:color="000000" w:sz="4"/>
                    <w:right w:val="single" w:color="000000" w:sz="4"/>
                  </w:tcBorders>
                </w:tcPr>
                <w:p/>
              </w:tc>
              <w:tc>
                <w:tcPr>
                  <w:tcW w:type="dxa" w:w="862"/>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20场</w:t>
                  </w:r>
                  <w:r>
                    <w:rPr>
                      <w:sz w:val="21"/>
                    </w:rPr>
                    <w:t>/年</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4"/>
                  <w:vMerge/>
                  <w:tcBorders>
                    <w:top w:val="none" w:color="000000" w:sz="4"/>
                    <w:left w:val="single" w:color="000000" w:sz="4"/>
                    <w:bottom w:val="single" w:color="000000" w:sz="4"/>
                    <w:right w:val="single" w:color="000000" w:sz="4"/>
                  </w:tcBorders>
                </w:tcPr>
                <w:p/>
              </w:tc>
              <w:tc>
                <w:tcPr>
                  <w:tcW w:type="dxa" w:w="862"/>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96"/>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4"/>
                  <w:vMerge/>
                  <w:tcBorders>
                    <w:top w:val="none" w:color="000000" w:sz="4"/>
                    <w:left w:val="single" w:color="000000" w:sz="4"/>
                    <w:bottom w:val="single" w:color="000000" w:sz="4"/>
                    <w:right w:val="single" w:color="000000" w:sz="4"/>
                  </w:tcBorders>
                </w:tcPr>
                <w:p/>
              </w:tc>
              <w:tc>
                <w:tcPr>
                  <w:tcW w:type="dxa" w:w="862"/>
                  <w:vMerge/>
                  <w:tcBorders>
                    <w:top w:val="none" w:color="000000" w:sz="4"/>
                    <w:left w:val="single" w:color="000000" w:sz="4"/>
                    <w:bottom w:val="single" w:color="000000" w:sz="4"/>
                    <w:right w:val="single" w:color="000000" w:sz="4"/>
                  </w:tcBorders>
                </w:tcPr>
                <w:p/>
              </w:tc>
              <w:tc>
                <w:tcPr>
                  <w:tcW w:type="dxa" w:w="2706"/>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96"/>
                  <w:tcBorders>
                    <w:top w:val="none" w:color="000000" w:sz="4"/>
                    <w:left w:val="none" w:color="000000" w:sz="4"/>
                    <w:bottom w:val="single" w:color="000000" w:sz="4"/>
                    <w:right w:val="single" w:color="000000" w:sz="4"/>
                  </w:tcBorders>
                  <w:vAlign w:val="top"/>
                </w:tcPr>
                <w:p>
                  <w:pPr>
                    <w:jc w:val="center"/>
                  </w:pPr>
                  <w:r>
                    <w:rPr>
                      <w:sz w:val="21"/>
                    </w:rPr>
                    <w:t>25</w:t>
                  </w:r>
                  <w:r>
                    <w:rPr>
                      <w:sz w:val="21"/>
                    </w:rPr>
                    <w:t>次以上</w:t>
                  </w:r>
                </w:p>
              </w:tc>
            </w:tr>
            <w:tr>
              <w:tc>
                <w:tcPr>
                  <w:tcW w:type="dxa" w:w="734"/>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2"/>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706"/>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96"/>
                  <w:tcBorders>
                    <w:top w:val="none" w:color="000000" w:sz="4"/>
                    <w:left w:val="none" w:color="000000" w:sz="4"/>
                    <w:bottom w:val="single" w:color="000000" w:sz="4"/>
                    <w:right w:val="single" w:color="000000" w:sz="4"/>
                  </w:tcBorders>
                  <w:vAlign w:val="top"/>
                </w:tcPr>
                <w:p>
                  <w:pPr>
                    <w:jc w:val="center"/>
                  </w:pPr>
                  <w:r>
                    <w:rPr>
                      <w:sz w:val="21"/>
                    </w:rPr>
                    <w:t>2份</w:t>
                  </w:r>
                </w:p>
              </w:tc>
            </w:tr>
          </w:tbl>
        </w:tc>
      </w:tr>
      <w:tr>
        <w:tc>
          <w:tcPr>
            <w:tcW w:type="dxa" w:w="2076"/>
          </w:tcPr>
          <w:p/>
        </w:tc>
        <w:tc>
          <w:tcPr>
            <w:tcW w:type="dxa" w:w="415"/>
          </w:tcPr>
          <w:p>
            <w:r>
              <w:rPr/>
              <w:t>4</w:t>
            </w:r>
          </w:p>
        </w:tc>
        <w:tc>
          <w:tcPr>
            <w:tcW w:type="dxa" w:w="5814"/>
          </w:tcPr>
          <w:p>
            <w:pPr>
              <w:jc w:val="both"/>
            </w:pPr>
            <w:r>
              <w:rPr>
                <w:b/>
                <w:sz w:val="21"/>
              </w:rPr>
              <w:t>四、</w:t>
            </w:r>
            <w:r>
              <w:rPr>
                <w:b/>
                <w:sz w:val="21"/>
              </w:rPr>
              <w:t>人员配备</w:t>
            </w:r>
          </w:p>
          <w:p>
            <w:pPr>
              <w:jc w:val="both"/>
            </w:pPr>
            <w:r>
              <w:rPr>
                <w:sz w:val="21"/>
              </w:rPr>
              <w:t>配备兼职项目主管</w:t>
            </w:r>
            <w:r>
              <w:rPr>
                <w:sz w:val="21"/>
              </w:rPr>
              <w:t>1名，负责项目的总体管理和统筹工作；兼职督导 1 名，须为持有助理社会工作师证以上，工作经验不少于 3 年的人员；每个站点配备专职项目社工不少于1人，应有较好的社会服务经验。</w:t>
            </w:r>
          </w:p>
        </w:tc>
      </w:tr>
      <w:tr>
        <w:tc>
          <w:tcPr>
            <w:tcW w:type="dxa" w:w="2076"/>
          </w:tcPr>
          <w:p/>
        </w:tc>
        <w:tc>
          <w:tcPr>
            <w:tcW w:type="dxa" w:w="415"/>
          </w:tcPr>
          <w:p>
            <w:r>
              <w:rPr/>
              <w:t>5</w:t>
            </w:r>
          </w:p>
        </w:tc>
        <w:tc>
          <w:tcPr>
            <w:tcW w:type="dxa" w:w="5814"/>
          </w:tcPr>
          <w:p>
            <w:pPr>
              <w:jc w:val="both"/>
            </w:pPr>
            <w:r>
              <w:rPr>
                <w:b/>
                <w:sz w:val="21"/>
              </w:rPr>
              <w:t>五、</w:t>
            </w:r>
            <w:r>
              <w:rPr>
                <w:b/>
                <w:sz w:val="21"/>
              </w:rPr>
              <w:t>服务要求</w:t>
            </w:r>
          </w:p>
          <w:p>
            <w:pPr>
              <w:ind w:firstLine="420"/>
              <w:jc w:val="both"/>
            </w:pPr>
            <w:r>
              <w:rPr>
                <w:color w:val="000000"/>
                <w:sz w:val="21"/>
              </w:rPr>
              <w:t>（</w:t>
            </w:r>
            <w:r>
              <w:rPr>
                <w:color w:val="000000"/>
                <w:sz w:val="21"/>
              </w:rPr>
              <w:t>1）</w:t>
            </w:r>
            <w:r>
              <w:rPr>
                <w:color w:val="000000"/>
                <w:sz w:val="21"/>
              </w:rPr>
              <w:t>中标人</w:t>
            </w:r>
            <w:r>
              <w:rPr>
                <w:color w:val="000000"/>
                <w:sz w:val="21"/>
              </w:rPr>
              <w:t>应聘用与其服务工作相适应的各类工作人员。其所聘用的人员须推行先培训、后上岗的制度，接手运营后确保全部护理人员即时到岗。配备的医务人员应当符合卫生行政部门规定的资格条件。</w:t>
            </w:r>
            <w:r>
              <w:rPr>
                <w:color w:val="000000"/>
                <w:sz w:val="21"/>
              </w:rPr>
              <w:t>中标人</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中标人</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中标人</w:t>
            </w:r>
            <w:r>
              <w:rPr>
                <w:color w:val="000000"/>
                <w:sz w:val="21"/>
              </w:rPr>
              <w:t>供应商应根据自身性质采用对应的财务制度，应当加强财务管理，严格财务纪律，健全财务管理制度。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中标人</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中标人</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中标人</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若采购人安排有关方面人员到居家养老服务中心进行参观学习交流等活动，</w:t>
            </w:r>
            <w:r>
              <w:rPr>
                <w:color w:val="000000"/>
                <w:sz w:val="21"/>
              </w:rPr>
              <w:t>中标人</w:t>
            </w:r>
            <w:r>
              <w:rPr>
                <w:color w:val="000000"/>
                <w:sz w:val="21"/>
              </w:rPr>
              <w:t>须积极予以支持和配合。</w:t>
            </w:r>
          </w:p>
          <w:p>
            <w:pPr>
              <w:ind w:firstLine="420"/>
              <w:jc w:val="both"/>
            </w:pPr>
            <w:r>
              <w:rPr>
                <w:color w:val="000000"/>
                <w:sz w:val="21"/>
              </w:rPr>
              <w:t>（</w:t>
            </w:r>
            <w:r>
              <w:rPr>
                <w:color w:val="000000"/>
                <w:sz w:val="21"/>
              </w:rPr>
              <w:t>8）</w:t>
            </w:r>
            <w:r>
              <w:rPr>
                <w:color w:val="000000"/>
                <w:sz w:val="21"/>
              </w:rPr>
              <w:t>合同履行完毕或解除合同后，</w:t>
            </w:r>
            <w:r>
              <w:rPr>
                <w:color w:val="000000"/>
                <w:sz w:val="21"/>
              </w:rPr>
              <w:t>中标人</w:t>
            </w:r>
            <w:r>
              <w:rPr>
                <w:color w:val="000000"/>
                <w:sz w:val="21"/>
              </w:rPr>
              <w:t>应与接替的服务单位做好服务内容、相关档案等交接工作。</w:t>
            </w:r>
          </w:p>
          <w:p>
            <w:pPr>
              <w:jc w:val="both"/>
            </w:pPr>
            <w:r>
              <w:rPr>
                <w:sz w:val="21"/>
              </w:rPr>
              <w:t>（</w:t>
            </w:r>
            <w:r>
              <w:rPr>
                <w:sz w:val="21"/>
              </w:rPr>
              <w:t>9）</w:t>
            </w:r>
            <w:r>
              <w:rPr>
                <w:sz w:val="21"/>
              </w:rPr>
              <w:t>中标人</w:t>
            </w:r>
            <w:r>
              <w:rPr>
                <w:sz w:val="21"/>
              </w:rPr>
              <w:t>可以</w:t>
            </w:r>
            <w:r>
              <w:rPr>
                <w:sz w:val="21"/>
              </w:rPr>
              <w:t>根据实际情况自主决定居家养老服务中心的运营方针及运营计划。</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采购包6（2023年度云安区居家养老服务站点运营项目）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服务期限自合同约定生效之日起一年。</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1期：支付比例40%,项目付款方式分三期完成项目付款程序。在本合同签订后的一个月内，采购人将第一期款项(总服务费的 40%)付给中标人；</w:t>
            </w:r>
          </w:p>
          <w:p/>
          <w:p>
            <w:r>
              <w:rPr/>
              <w:t>2期：支付比例40%,合同履约半年后的一个月内，采购人将第二期款项(总服务费的 40%)付给中标人；</w:t>
            </w:r>
          </w:p>
          <w:p/>
          <w:p>
            <w:r>
              <w:rPr/>
              <w:t>3期：支付比例20%,在项目结束前，采购人应在中标人递交了服务总结报告，并经第三方出具相关的评估报告评定中标人已完全履行合同后 30 日内，将第三期项目款项(总服务费的20%)支付给中标人； （一）采购人支付每笔款项时，中标人应提供相应金额的正式发票； （二）付款方式：采用支票、银行汇付（含电汇）等形式。</w:t>
            </w:r>
          </w:p>
        </w:tc>
      </w:tr>
      <w:tr>
        <w:tc>
          <w:tcPr>
            <w:tcW w:type="dxa" w:w="4153"/>
          </w:tcPr>
          <w:p>
            <w:r>
              <w:rPr/>
              <w:t>验收要求</w:t>
            </w:r>
          </w:p>
        </w:tc>
        <w:tc>
          <w:tcPr>
            <w:tcW w:type="dxa" w:w="4153"/>
          </w:tcPr>
          <w:p/>
          <w:p/>
          <w:p/>
          <w:p>
            <w:r>
              <w:rPr/>
              <w:t>1期：由采购人组织对中标供应商完成的项目成果进行验收。项目成果完全符合合同约定使用的标准和技术要求。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p/>
    <w:p/>
    <w:p/>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其他社会服务</w:t>
            </w:r>
          </w:p>
        </w:tc>
        <w:tc>
          <w:tcPr>
            <w:tcW w:type="dxa" w:w="933"/>
          </w:tcPr>
          <w:p>
            <w:pPr>
              <w:jc w:val="left"/>
            </w:pPr>
            <w:r>
              <w:rPr/>
              <w:t>2023年度云安区居家养老服务站点运营项目（高村镇中心、佛洞村、石牛村）</w:t>
            </w:r>
          </w:p>
        </w:tc>
        <w:tc>
          <w:tcPr>
            <w:tcW w:type="dxa" w:w="933"/>
          </w:tcPr>
          <w:p>
            <w:pPr>
              <w:jc w:val="left"/>
            </w:pPr>
            <w:r>
              <w:rPr/>
              <w:t>项</w:t>
            </w:r>
          </w:p>
        </w:tc>
        <w:tc>
          <w:tcPr>
            <w:tcW w:type="dxa" w:w="933"/>
          </w:tcPr>
          <w:p>
            <w:pPr>
              <w:jc w:val="right"/>
            </w:pPr>
            <w:r>
              <w:rPr/>
              <w:t>1.00</w:t>
            </w:r>
          </w:p>
        </w:tc>
        <w:tc>
          <w:tcPr>
            <w:tcW w:type="dxa" w:w="933"/>
          </w:tcPr>
          <w:p>
            <w:pPr>
              <w:jc w:val="right"/>
            </w:pPr>
            <w:r>
              <w:rPr/>
              <w:t>390,000.00</w:t>
            </w:r>
          </w:p>
        </w:tc>
        <w:tc>
          <w:tcPr>
            <w:tcW w:type="dxa" w:w="933"/>
          </w:tcPr>
          <w:p>
            <w:pPr>
              <w:jc w:val="right"/>
            </w:pPr>
            <w:r>
              <w:rPr/>
              <w:t>390,000.00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2023年度云安区居家养老服务站点运营项目（高村镇中心、佛洞村、石牛村）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一、服务站点（高村镇</w:t>
            </w:r>
            <w:r>
              <w:rPr>
                <w:b/>
                <w:sz w:val="21"/>
              </w:rPr>
              <w:t>1中心2村点</w:t>
            </w:r>
            <w:r>
              <w:rPr>
                <w:b/>
                <w:sz w:val="21"/>
              </w:rPr>
              <w:t>）</w:t>
            </w:r>
          </w:p>
          <w:tbl>
            <w:tblPr>
              <w:tblInd w:type="dxa" w:w="120"/>
              <w:tblBorders>
                <w:top w:val="none" w:color="000000" w:sz="4"/>
                <w:left w:val="none" w:color="000000" w:sz="4"/>
                <w:bottom w:val="none" w:color="000000" w:sz="4"/>
                <w:right w:val="none" w:color="000000" w:sz="4"/>
                <w:insideH w:val="none"/>
                <w:insideV w:val="none"/>
              </w:tblBorders>
            </w:tblPr>
            <w:tblGrid>
              <w:gridCol w:w="605"/>
              <w:gridCol w:w="1329"/>
              <w:gridCol w:w="1186"/>
              <w:gridCol w:w="2477"/>
            </w:tblGrid>
            <w:tr>
              <w:tc>
                <w:tcPr>
                  <w:tcW w:type="dxa" w:w="60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329"/>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186"/>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2477"/>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329"/>
                  <w:vMerge w:val="restart"/>
                  <w:tcBorders>
                    <w:top w:val="none" w:color="000000" w:sz="4"/>
                    <w:left w:val="none" w:color="000000" w:sz="4"/>
                    <w:bottom w:val="none" w:color="000000" w:sz="4"/>
                    <w:right w:val="single" w:color="000000" w:sz="4"/>
                  </w:tcBorders>
                  <w:vAlign w:val="top"/>
                </w:tcPr>
                <w:p>
                  <w:pPr>
                    <w:jc w:val="center"/>
                  </w:pPr>
                  <w:r>
                    <w:rPr>
                      <w:sz w:val="21"/>
                    </w:rPr>
                    <w:t>高村镇</w:t>
                  </w:r>
                </w:p>
                <w:p>
                  <w:pPr>
                    <w:jc w:val="center"/>
                  </w:pPr>
                  <w:r>
                    <w:rPr>
                      <w:sz w:val="21"/>
                    </w:rPr>
                    <w:t>（</w:t>
                  </w:r>
                  <w:r>
                    <w:rPr>
                      <w:sz w:val="21"/>
                    </w:rPr>
                    <w:t>1中心2村点）</w:t>
                  </w:r>
                </w:p>
              </w:tc>
              <w:tc>
                <w:tcPr>
                  <w:tcW w:type="dxa" w:w="1186"/>
                  <w:tcBorders>
                    <w:top w:val="none" w:color="000000" w:sz="4"/>
                    <w:left w:val="none" w:color="000000" w:sz="4"/>
                    <w:bottom w:val="single" w:color="000000" w:sz="4"/>
                    <w:right w:val="single" w:color="000000" w:sz="4"/>
                  </w:tcBorders>
                  <w:vAlign w:val="top"/>
                </w:tcPr>
                <w:p>
                  <w:pPr>
                    <w:jc w:val="center"/>
                  </w:pPr>
                  <w:r>
                    <w:rPr>
                      <w:sz w:val="21"/>
                    </w:rPr>
                    <w:t>镇级中心</w:t>
                  </w:r>
                </w:p>
              </w:tc>
              <w:tc>
                <w:tcPr>
                  <w:tcW w:type="dxa" w:w="2477"/>
                  <w:tcBorders>
                    <w:top w:val="none" w:color="000000" w:sz="4"/>
                    <w:left w:val="none" w:color="000000" w:sz="4"/>
                    <w:bottom w:val="single" w:color="000000" w:sz="4"/>
                    <w:right w:val="single" w:color="000000" w:sz="4"/>
                  </w:tcBorders>
                  <w:vAlign w:val="top"/>
                </w:tcPr>
                <w:p>
                  <w:pPr>
                    <w:jc w:val="center"/>
                  </w:pPr>
                  <w:r>
                    <w:rPr>
                      <w:b/>
                      <w:sz w:val="21"/>
                    </w:rPr>
                    <w:t>高村镇居家养老服务中心</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329"/>
                  <w:vMerge/>
                  <w:tcBorders>
                    <w:top w:val="none" w:color="000000" w:sz="4"/>
                    <w:left w:val="none" w:color="000000" w:sz="4"/>
                    <w:bottom w:val="none" w:color="000000" w:sz="4"/>
                    <w:right w:val="single" w:color="000000" w:sz="4"/>
                  </w:tcBorders>
                </w:tcPr>
                <w:p/>
              </w:tc>
              <w:tc>
                <w:tcPr>
                  <w:tcW w:type="dxa" w:w="1186"/>
                  <w:vMerge w:val="restart"/>
                  <w:tcBorders>
                    <w:top w:val="none" w:color="000000" w:sz="4"/>
                    <w:left w:val="none" w:color="000000" w:sz="4"/>
                    <w:bottom w:val="none" w:color="000000" w:sz="4"/>
                    <w:right w:val="single" w:color="000000" w:sz="4"/>
                  </w:tcBorders>
                  <w:vAlign w:val="top"/>
                </w:tcPr>
                <w:p>
                  <w:pPr>
                    <w:jc w:val="center"/>
                  </w:pPr>
                  <w:r>
                    <w:rPr>
                      <w:sz w:val="21"/>
                    </w:rPr>
                    <w:t>村级站点</w:t>
                  </w:r>
                </w:p>
              </w:tc>
              <w:tc>
                <w:tcPr>
                  <w:tcW w:type="dxa" w:w="2477"/>
                  <w:tcBorders>
                    <w:top w:val="none" w:color="000000" w:sz="4"/>
                    <w:left w:val="none" w:color="000000" w:sz="4"/>
                    <w:bottom w:val="single" w:color="000000" w:sz="4"/>
                    <w:right w:val="single" w:color="000000" w:sz="4"/>
                  </w:tcBorders>
                  <w:vAlign w:val="top"/>
                </w:tcPr>
                <w:p>
                  <w:pPr>
                    <w:jc w:val="center"/>
                  </w:pPr>
                  <w:r>
                    <w:rPr>
                      <w:sz w:val="21"/>
                    </w:rPr>
                    <w:t>高村镇石牛村居家养老服务站</w:t>
                  </w:r>
                </w:p>
              </w:tc>
            </w:tr>
            <w:tr>
              <w:tc>
                <w:tcPr>
                  <w:tcW w:type="dxa" w:w="60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329"/>
                  <w:vMerge/>
                  <w:tcBorders>
                    <w:top w:val="none" w:color="000000" w:sz="4"/>
                    <w:left w:val="none" w:color="000000" w:sz="4"/>
                    <w:bottom w:val="none" w:color="000000" w:sz="4"/>
                    <w:right w:val="single" w:color="000000" w:sz="4"/>
                  </w:tcBorders>
                </w:tcPr>
                <w:p/>
              </w:tc>
              <w:tc>
                <w:tcPr>
                  <w:tcW w:type="dxa" w:w="1186"/>
                  <w:vMerge/>
                  <w:tcBorders>
                    <w:top w:val="none" w:color="000000" w:sz="4"/>
                    <w:left w:val="none" w:color="000000" w:sz="4"/>
                    <w:bottom w:val="none" w:color="000000" w:sz="4"/>
                    <w:right w:val="single" w:color="000000" w:sz="4"/>
                  </w:tcBorders>
                </w:tcPr>
                <w:p/>
              </w:tc>
              <w:tc>
                <w:tcPr>
                  <w:tcW w:type="dxa" w:w="2477"/>
                  <w:tcBorders>
                    <w:top w:val="none" w:color="000000" w:sz="4"/>
                    <w:left w:val="none" w:color="000000" w:sz="4"/>
                    <w:bottom w:val="single" w:color="000000" w:sz="4"/>
                    <w:right w:val="single" w:color="000000" w:sz="4"/>
                  </w:tcBorders>
                  <w:vAlign w:val="top"/>
                </w:tcPr>
                <w:p>
                  <w:pPr>
                    <w:jc w:val="center"/>
                  </w:pPr>
                  <w:r>
                    <w:rPr>
                      <w:sz w:val="21"/>
                    </w:rPr>
                    <w:t>高村镇佛洞村居家养老服务站</w:t>
                  </w:r>
                </w:p>
              </w:tc>
            </w:tr>
          </w:tbl>
        </w:tc>
      </w:tr>
      <w:tr>
        <w:tc>
          <w:tcPr>
            <w:tcW w:type="dxa" w:w="2076"/>
          </w:tcPr>
          <w:p/>
        </w:tc>
        <w:tc>
          <w:tcPr>
            <w:tcW w:type="dxa" w:w="415"/>
          </w:tcPr>
          <w:p>
            <w:r>
              <w:rPr/>
              <w:t>2</w:t>
            </w:r>
          </w:p>
        </w:tc>
        <w:tc>
          <w:tcPr>
            <w:tcW w:type="dxa" w:w="5814"/>
          </w:tcPr>
          <w:p>
            <w:pPr>
              <w:jc w:val="both"/>
            </w:pPr>
            <w:r>
              <w:rPr>
                <w:b/>
                <w:sz w:val="21"/>
              </w:rPr>
              <w:t>二、</w:t>
            </w:r>
            <w:r>
              <w:rPr>
                <w:b/>
                <w:sz w:val="21"/>
              </w:rPr>
              <w:t>服务范围与对象</w:t>
            </w:r>
          </w:p>
          <w:p>
            <w:pPr>
              <w:ind w:firstLine="422"/>
              <w:jc w:val="both"/>
            </w:pPr>
            <w:r>
              <w:rPr>
                <w:b/>
                <w:sz w:val="21"/>
              </w:rPr>
              <w:t>（</w:t>
            </w:r>
            <w:r>
              <w:rPr>
                <w:b/>
                <w:sz w:val="21"/>
              </w:rPr>
              <w:t>1</w:t>
            </w:r>
            <w:r>
              <w:rPr>
                <w:b/>
                <w:sz w:val="21"/>
              </w:rPr>
              <w:t>）</w:t>
            </w:r>
            <w:r>
              <w:rPr>
                <w:b/>
                <w:sz w:val="21"/>
              </w:rPr>
              <w:t>服务范围</w:t>
            </w:r>
          </w:p>
          <w:p>
            <w:pPr>
              <w:jc w:val="both"/>
            </w:pPr>
            <w:r>
              <w:rPr>
                <w:sz w:val="21"/>
              </w:rPr>
              <w:t xml:space="preserve">   </w:t>
            </w:r>
            <w:r>
              <w:rPr>
                <w:sz w:val="21"/>
              </w:rPr>
              <w:t>以云安区高村镇居家养老服务中心（站）作为服务根据点，针对当地常规交通需时间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云安区高村镇的居家养老服务中心（站）</w:t>
            </w:r>
            <w:r>
              <w:rPr>
                <w:sz w:val="21"/>
              </w:rPr>
              <w:t>的民政兜底长者；</w:t>
            </w:r>
          </w:p>
          <w:p>
            <w:pPr>
              <w:jc w:val="both"/>
            </w:pPr>
            <w:r>
              <w:rPr>
                <w:b/>
                <w:sz w:val="21"/>
              </w:rPr>
              <w:t>二类服务对象长者：</w:t>
            </w:r>
            <w:r>
              <w:rPr>
                <w:sz w:val="21"/>
              </w:rPr>
              <w:t>云浮市云安区</w:t>
            </w:r>
            <w:r>
              <w:rPr>
                <w:sz w:val="21"/>
              </w:rPr>
              <w:t>高村镇</w:t>
            </w:r>
            <w:r>
              <w:rPr>
                <w:sz w:val="21"/>
              </w:rPr>
              <w:t>户藉或个人或家属在云安区生活</w:t>
            </w:r>
            <w:r>
              <w:rPr>
                <w:sz w:val="21"/>
              </w:rPr>
              <w:t>/工作满一年的，年龄</w:t>
            </w:r>
            <w:r>
              <w:rPr>
                <w:sz w:val="21"/>
              </w:rPr>
              <w:t>满</w:t>
            </w:r>
            <w:r>
              <w:rPr>
                <w:sz w:val="21"/>
              </w:rPr>
              <w:t>60周岁以上的</w:t>
            </w:r>
            <w:r>
              <w:rPr>
                <w:sz w:val="21"/>
              </w:rPr>
              <w:t>长者；</w:t>
            </w:r>
          </w:p>
        </w:tc>
      </w:tr>
      <w:tr>
        <w:tc>
          <w:tcPr>
            <w:tcW w:type="dxa" w:w="2076"/>
          </w:tcPr>
          <w:p/>
        </w:tc>
        <w:tc>
          <w:tcPr>
            <w:tcW w:type="dxa" w:w="415"/>
          </w:tcPr>
          <w:p>
            <w:r>
              <w:rPr/>
              <w:t>3</w:t>
            </w:r>
          </w:p>
        </w:tc>
        <w:tc>
          <w:tcPr>
            <w:tcW w:type="dxa" w:w="5814"/>
          </w:tcPr>
          <w:p>
            <w:pPr>
              <w:jc w:val="both"/>
            </w:pPr>
            <w:r>
              <w:rPr>
                <w:b/>
                <w:sz w:val="21"/>
              </w:rPr>
              <w:t>三、</w:t>
            </w:r>
            <w:r>
              <w:rPr>
                <w:b/>
                <w:sz w:val="21"/>
              </w:rPr>
              <w:t>服务内容与量化指标</w:t>
            </w:r>
          </w:p>
          <w:p>
            <w:pPr>
              <w:ind w:firstLine="422"/>
            </w:pPr>
            <w:r>
              <w:rPr>
                <w:b/>
                <w:sz w:val="21"/>
              </w:rPr>
              <w:t>1、服务内容</w:t>
            </w:r>
          </w:p>
          <w:p>
            <w:pPr>
              <w:ind w:firstLine="420"/>
            </w:pPr>
            <w:r>
              <w:rPr>
                <w:sz w:val="21"/>
              </w:rPr>
              <w:t>服务一：开展长者能力调研工作，促进项目服务深化发展；</w:t>
            </w:r>
          </w:p>
          <w:p>
            <w:pPr>
              <w:ind w:firstLine="560"/>
            </w:pPr>
            <w:r>
              <w:rPr>
                <w:sz w:val="21"/>
              </w:rPr>
              <w:t>（</w:t>
            </w:r>
            <w:r>
              <w:rPr>
                <w:sz w:val="21"/>
              </w:rPr>
              <w:t>1）</w:t>
            </w:r>
            <w:r>
              <w:rPr>
                <w:sz w:val="21"/>
              </w:rPr>
              <w:t>全面开展老年人能力评估工作，如：分成健能、半失能、全失能等级进行分类建档</w:t>
            </w:r>
            <w:r>
              <w:rPr>
                <w:sz w:val="21"/>
              </w:rPr>
              <w:t>；</w:t>
            </w:r>
          </w:p>
          <w:p>
            <w:pPr>
              <w:ind w:firstLine="56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r>
              <w:rPr>
                <w:b/>
                <w:sz w:val="21"/>
              </w:rPr>
              <w:t>（</w:t>
            </w:r>
            <w:r>
              <w:rPr>
                <w:b/>
                <w:sz w:val="21"/>
              </w:rPr>
              <w:t>1）</w:t>
            </w:r>
            <w:r>
              <w:rPr>
                <w:b/>
                <w:sz w:val="21"/>
              </w:rPr>
              <w:t>高村镇居家养老服务中心（站）</w:t>
            </w:r>
          </w:p>
          <w:tbl>
            <w:tblPr>
              <w:tblBorders>
                <w:top w:val="none" w:color="000000" w:sz="4"/>
                <w:left w:val="none" w:color="000000" w:sz="4"/>
                <w:bottom w:val="none" w:color="000000" w:sz="4"/>
                <w:right w:val="none" w:color="000000" w:sz="4"/>
                <w:insideH w:val="none"/>
                <w:insideV w:val="none"/>
              </w:tblBorders>
            </w:tblPr>
            <w:tblGrid>
              <w:gridCol w:w="733"/>
              <w:gridCol w:w="861"/>
              <w:gridCol w:w="2819"/>
              <w:gridCol w:w="1185"/>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高村镇居家养老服务中心服务量化指标表</w:t>
                  </w:r>
                </w:p>
              </w:tc>
            </w:tr>
            <w:tr>
              <w:tc>
                <w:tcPr>
                  <w:tcW w:type="dxa" w:w="733"/>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1"/>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819"/>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185"/>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1"/>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185"/>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600人次/年</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300人次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3期/年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960</w:t>
                  </w:r>
                  <w:r>
                    <w:rPr>
                      <w:sz w:val="21"/>
                    </w:rPr>
                    <w:t>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4节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4场</w:t>
                  </w:r>
                  <w:r>
                    <w:rPr>
                      <w:sz w:val="21"/>
                    </w:rPr>
                    <w:t>/年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2场/年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185"/>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19"/>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185"/>
                  <w:tcBorders>
                    <w:top w:val="none" w:color="000000" w:sz="4"/>
                    <w:left w:val="none" w:color="000000" w:sz="4"/>
                    <w:bottom w:val="single" w:color="000000" w:sz="4"/>
                    <w:right w:val="single" w:color="000000" w:sz="4"/>
                  </w:tcBorders>
                  <w:vAlign w:val="top"/>
                </w:tcPr>
                <w:p>
                  <w:pPr>
                    <w:jc w:val="center"/>
                  </w:pPr>
                  <w:r>
                    <w:rPr>
                      <w:sz w:val="21"/>
                    </w:rPr>
                    <w:t>5</w:t>
                  </w:r>
                  <w:r>
                    <w:rPr>
                      <w:sz w:val="21"/>
                    </w:rPr>
                    <w:t>次以上</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819"/>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185"/>
                  <w:tcBorders>
                    <w:top w:val="none" w:color="000000" w:sz="4"/>
                    <w:left w:val="none" w:color="000000" w:sz="4"/>
                    <w:bottom w:val="single" w:color="000000" w:sz="4"/>
                    <w:right w:val="single" w:color="000000" w:sz="4"/>
                  </w:tcBorders>
                  <w:vAlign w:val="top"/>
                </w:tcPr>
                <w:p>
                  <w:pPr>
                    <w:jc w:val="center"/>
                  </w:pPr>
                  <w:r>
                    <w:rPr>
                      <w:sz w:val="21"/>
                    </w:rPr>
                    <w:t>2份</w:t>
                  </w:r>
                </w:p>
              </w:tc>
            </w:tr>
          </w:tbl>
          <w:p>
            <w:pPr>
              <w:jc w:val="left"/>
            </w:pPr>
          </w:p>
          <w:tbl>
            <w:tblPr>
              <w:tblBorders>
                <w:top w:val="none" w:color="000000" w:sz="4"/>
                <w:left w:val="none" w:color="000000" w:sz="4"/>
                <w:bottom w:val="none" w:color="000000" w:sz="4"/>
                <w:right w:val="none" w:color="000000" w:sz="4"/>
                <w:insideH w:val="none"/>
                <w:insideV w:val="none"/>
              </w:tblBorders>
            </w:tblPr>
            <w:tblGrid>
              <w:gridCol w:w="733"/>
              <w:gridCol w:w="861"/>
              <w:gridCol w:w="2802"/>
              <w:gridCol w:w="1202"/>
            </w:tblGrid>
            <w:tr>
              <w:tc>
                <w:tcPr>
                  <w:tcW w:type="dxa" w:w="5598"/>
                  <w:gridSpan w:val="4"/>
                  <w:tcBorders>
                    <w:top w:val="single" w:color="000000" w:sz="4"/>
                    <w:left w:val="single" w:color="000000" w:sz="4"/>
                    <w:bottom w:val="single" w:color="000000" w:sz="4"/>
                    <w:right w:val="single" w:color="000000" w:sz="4"/>
                  </w:tcBorders>
                  <w:vAlign w:val="top"/>
                </w:tcPr>
                <w:p>
                  <w:pPr>
                    <w:jc w:val="center"/>
                  </w:pPr>
                  <w:r>
                    <w:rPr>
                      <w:b/>
                      <w:sz w:val="21"/>
                    </w:rPr>
                    <w:t>高村镇</w:t>
                  </w:r>
                  <w:r>
                    <w:rPr>
                      <w:b/>
                      <w:sz w:val="21"/>
                    </w:rPr>
                    <w:t>2个</w:t>
                  </w:r>
                  <w:r>
                    <w:rPr>
                      <w:b/>
                      <w:sz w:val="21"/>
                    </w:rPr>
                    <w:t>村级站点服务量化指标表</w:t>
                  </w:r>
                </w:p>
              </w:tc>
            </w:tr>
            <w:tr>
              <w:tc>
                <w:tcPr>
                  <w:tcW w:type="dxa" w:w="733"/>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61"/>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2802"/>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202"/>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861"/>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+政府补贴形式，其中：个人付款金额为5元，政府补贴金额为10元。</w:t>
                  </w:r>
                </w:p>
                <w:p>
                  <w:pPr>
                    <w:jc w:val="center"/>
                  </w:pPr>
                  <w:r>
                    <w:rPr>
                      <w:sz w:val="21"/>
                    </w:rPr>
                    <w:t>每月结束，配餐机构根据实际用餐人数服况表，向中标人进行费用结算；</w:t>
                  </w:r>
                </w:p>
              </w:tc>
              <w:tc>
                <w:tcPr>
                  <w:tcW w:type="dxa" w:w="1202"/>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+政府补贴形式，其中：个人付款金额为12元，政府补贴金额为3元/餐。</w:t>
                  </w:r>
                </w:p>
                <w:p>
                  <w:pPr>
                    <w:jc w:val="center"/>
                  </w:pPr>
                  <w:r>
                    <w:rPr>
                      <w:sz w:val="21"/>
                    </w:rPr>
                    <w:t>每月结束，机构根据实际用餐人数服况表，向中标人进行费用结算；</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960人次/年</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50份/年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440人次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2期/年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8节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1200</w:t>
                  </w:r>
                  <w:r>
                    <w:rPr>
                      <w:sz w:val="21"/>
                    </w:rPr>
                    <w:t>人次</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8节</w:t>
                  </w:r>
                  <w:r>
                    <w:rPr>
                      <w:sz w:val="21"/>
                    </w:rPr>
                    <w:t>/年</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16场</w:t>
                  </w:r>
                  <w:r>
                    <w:rPr>
                      <w:sz w:val="21"/>
                    </w:rPr>
                    <w:t>/年</w:t>
                  </w:r>
                </w:p>
              </w:tc>
            </w:tr>
            <w:tr>
              <w:tc>
                <w:tcPr>
                  <w:tcW w:type="dxa" w:w="733"/>
                  <w:vMerge/>
                  <w:tcBorders>
                    <w:top w:val="none" w:color="000000" w:sz="4"/>
                    <w:left w:val="single" w:color="000000" w:sz="4"/>
                    <w:bottom w:val="single" w:color="000000" w:sz="4"/>
                    <w:right w:val="single" w:color="000000" w:sz="4"/>
                  </w:tcBorders>
                </w:tcPr>
                <w:p/>
              </w:tc>
              <w:tc>
                <w:tcPr>
                  <w:tcW w:type="dxa" w:w="861"/>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8场</w:t>
                  </w:r>
                  <w:r>
                    <w:rPr>
                      <w:sz w:val="21"/>
                    </w:rPr>
                    <w:t>/年</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73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1次以上</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w:t>
                  </w:r>
                  <w:r>
                    <w:rPr>
                      <w:sz w:val="21"/>
                    </w:rPr>
                    <w:t>套</w:t>
                  </w:r>
                </w:p>
              </w:tc>
            </w:tr>
            <w:tr>
              <w:tc>
                <w:tcPr>
                  <w:tcW w:type="dxa" w:w="733"/>
                  <w:vMerge/>
                  <w:tcBorders>
                    <w:top w:val="none" w:color="000000" w:sz="4"/>
                    <w:left w:val="single" w:color="000000" w:sz="4"/>
                    <w:bottom w:val="single" w:color="000000" w:sz="4"/>
                    <w:right w:val="single" w:color="000000" w:sz="4"/>
                  </w:tcBorders>
                </w:tcPr>
                <w:p/>
              </w:tc>
              <w:tc>
                <w:tcPr>
                  <w:tcW w:type="dxa" w:w="861"/>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202"/>
                  <w:tcBorders>
                    <w:top w:val="none" w:color="000000" w:sz="4"/>
                    <w:left w:val="single" w:color="000000" w:sz="4"/>
                    <w:bottom w:val="single" w:color="000000" w:sz="4"/>
                    <w:right w:val="single" w:color="000000" w:sz="4"/>
                  </w:tcBorders>
                  <w:vAlign w:val="top"/>
                </w:tcPr>
                <w:p>
                  <w:pPr>
                    <w:jc w:val="center"/>
                  </w:pPr>
                  <w:r>
                    <w:rPr>
                      <w:sz w:val="21"/>
                    </w:rPr>
                    <w:t>1</w:t>
                  </w:r>
                  <w:r>
                    <w:rPr>
                      <w:sz w:val="21"/>
                    </w:rPr>
                    <w:t>000份</w:t>
                  </w:r>
                </w:p>
              </w:tc>
            </w:tr>
            <w:tr>
              <w:tc>
                <w:tcPr>
                  <w:tcW w:type="dxa" w:w="733"/>
                  <w:vMerge/>
                  <w:tcBorders>
                    <w:top w:val="none" w:color="000000" w:sz="4"/>
                    <w:left w:val="single" w:color="000000" w:sz="4"/>
                    <w:bottom w:val="single" w:color="000000" w:sz="4"/>
                    <w:right w:val="single" w:color="000000" w:sz="4"/>
                  </w:tcBorders>
                </w:tcPr>
                <w:p/>
              </w:tc>
              <w:tc>
                <w:tcPr>
                  <w:tcW w:type="dxa" w:w="861"/>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202"/>
                  <w:tcBorders>
                    <w:top w:val="none" w:color="000000" w:sz="4"/>
                    <w:left w:val="none" w:color="000000" w:sz="4"/>
                    <w:bottom w:val="single" w:color="000000" w:sz="4"/>
                    <w:right w:val="single" w:color="000000" w:sz="4"/>
                  </w:tcBorders>
                  <w:vAlign w:val="top"/>
                </w:tcPr>
                <w:p>
                  <w:pPr>
                    <w:jc w:val="center"/>
                  </w:pPr>
                  <w:r>
                    <w:rPr>
                      <w:sz w:val="21"/>
                    </w:rPr>
                    <w:t>10</w:t>
                  </w:r>
                  <w:r>
                    <w:rPr>
                      <w:sz w:val="21"/>
                    </w:rPr>
                    <w:t>次以上</w:t>
                  </w:r>
                </w:p>
              </w:tc>
            </w:tr>
            <w:tr>
              <w:tc>
                <w:tcPr>
                  <w:tcW w:type="dxa" w:w="733"/>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61"/>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2802"/>
                  <w:tcBorders>
                    <w:top w:val="none" w:color="000000" w:sz="4"/>
                    <w:left w:val="single" w:color="000000" w:sz="4"/>
                    <w:bottom w:val="single" w:color="000000" w:sz="4"/>
                    <w:right w:val="single" w:color="000000" w:sz="4"/>
                  </w:tcBorders>
                  <w:vAlign w:val="top"/>
                </w:tcPr>
                <w:p>
                  <w:pPr>
                    <w:jc w:val="center"/>
                  </w:pPr>
                  <w:r>
                    <w:rPr>
                      <w:sz w:val="21"/>
                    </w:rPr>
                    <w:t>定期向采购人提交服务汇总</w:t>
                  </w:r>
                </w:p>
              </w:tc>
              <w:tc>
                <w:tcPr>
                  <w:tcW w:type="dxa" w:w="1202"/>
                  <w:tcBorders>
                    <w:top w:val="none" w:color="000000" w:sz="4"/>
                    <w:left w:val="none" w:color="000000" w:sz="4"/>
                    <w:bottom w:val="single" w:color="000000" w:sz="4"/>
                    <w:right w:val="single" w:color="000000" w:sz="4"/>
                  </w:tcBorders>
                  <w:vAlign w:val="top"/>
                </w:tcPr>
                <w:p>
                  <w:pPr>
                    <w:jc w:val="center"/>
                  </w:pPr>
                  <w:r>
                    <w:rPr>
                      <w:sz w:val="21"/>
                    </w:rPr>
                    <w:t>2份</w:t>
                  </w:r>
                </w:p>
              </w:tc>
            </w:tr>
          </w:tbl>
          <w:p>
            <w:pPr>
              <w:numPr>
                <w:ilvl w:val="0"/>
                <w:numId w:val="1"/>
              </w:numPr>
            </w:pPr>
            <w:r>
              <w:rPr>
                <w:b/>
                <w:sz w:val="21"/>
              </w:rPr>
              <w:t>服务量化指标</w:t>
            </w:r>
          </w:p>
        </w:tc>
      </w:tr>
      <w:tr>
        <w:tc>
          <w:tcPr>
            <w:tcW w:type="dxa" w:w="2076"/>
          </w:tcPr>
          <w:p/>
        </w:tc>
        <w:tc>
          <w:tcPr>
            <w:tcW w:type="dxa" w:w="415"/>
          </w:tcPr>
          <w:p>
            <w:r>
              <w:rPr/>
              <w:t>4</w:t>
            </w:r>
          </w:p>
        </w:tc>
        <w:tc>
          <w:tcPr>
            <w:tcW w:type="dxa" w:w="5814"/>
          </w:tcPr>
          <w:p>
            <w:pPr>
              <w:jc w:val="both"/>
            </w:pPr>
            <w:r>
              <w:rPr>
                <w:b/>
                <w:sz w:val="21"/>
              </w:rPr>
              <w:t>四、</w:t>
            </w:r>
            <w:r>
              <w:rPr>
                <w:b/>
                <w:sz w:val="21"/>
              </w:rPr>
              <w:t>人员配备</w:t>
            </w:r>
          </w:p>
          <w:p>
            <w:pPr>
              <w:jc w:val="both"/>
            </w:pPr>
            <w:r>
              <w:rPr>
                <w:sz w:val="21"/>
              </w:rPr>
              <w:t>配备兼职项目主管</w:t>
            </w:r>
            <w:r>
              <w:rPr>
                <w:sz w:val="21"/>
              </w:rPr>
              <w:t>1名，负责项目的总体管理和统筹工作；兼职督导 1 名，须为持有助理社会工作师证以上，工作经验不少于 3 年的人员；每个站点配备专职项目社工不少于1人，应有较好的社会服务经验。</w:t>
            </w:r>
          </w:p>
        </w:tc>
      </w:tr>
      <w:tr>
        <w:tc>
          <w:tcPr>
            <w:tcW w:type="dxa" w:w="2076"/>
          </w:tcPr>
          <w:p/>
        </w:tc>
        <w:tc>
          <w:tcPr>
            <w:tcW w:type="dxa" w:w="415"/>
          </w:tcPr>
          <w:p>
            <w:r>
              <w:rPr/>
              <w:t>5</w:t>
            </w:r>
          </w:p>
        </w:tc>
        <w:tc>
          <w:tcPr>
            <w:tcW w:type="dxa" w:w="5814"/>
          </w:tcPr>
          <w:p>
            <w:pPr>
              <w:jc w:val="both"/>
            </w:pPr>
            <w:r>
              <w:rPr>
                <w:b/>
                <w:sz w:val="21"/>
              </w:rPr>
              <w:t>五、</w:t>
            </w:r>
            <w:r>
              <w:rPr>
                <w:b/>
                <w:sz w:val="21"/>
              </w:rPr>
              <w:t>服务要求</w:t>
            </w:r>
          </w:p>
          <w:p>
            <w:pPr>
              <w:ind w:firstLine="420"/>
              <w:jc w:val="both"/>
            </w:pPr>
            <w:r>
              <w:rPr>
                <w:color w:val="000000"/>
                <w:sz w:val="21"/>
              </w:rPr>
              <w:t>（</w:t>
            </w:r>
            <w:r>
              <w:rPr>
                <w:color w:val="000000"/>
                <w:sz w:val="21"/>
              </w:rPr>
              <w:t>1）</w:t>
            </w:r>
            <w:r>
              <w:rPr>
                <w:color w:val="000000"/>
                <w:sz w:val="21"/>
              </w:rPr>
              <w:t>中标人</w:t>
            </w:r>
            <w:r>
              <w:rPr>
                <w:color w:val="000000"/>
                <w:sz w:val="21"/>
              </w:rPr>
              <w:t>应聘用与其服务工作相适应的各类工作人员。其所聘用的人员须推行先培训、后上岗的制度，接手运营后确保全部护理人员即时到岗。配备的医务人员应当符合卫生行政部门规定的资格条件。</w:t>
            </w:r>
            <w:r>
              <w:rPr>
                <w:color w:val="000000"/>
                <w:sz w:val="21"/>
              </w:rPr>
              <w:t>中标人</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中标人</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中标人</w:t>
            </w:r>
            <w:r>
              <w:rPr>
                <w:color w:val="000000"/>
                <w:sz w:val="21"/>
              </w:rPr>
              <w:t>供应商应根据自身性质采用对应的财务制度，应当加强财务管理，严格财务纪律，健全财务管理制度。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中标人</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中标人</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中标人</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若采购人安排有关方面人员到居家养老服务中心进行参观学习交流等活动，</w:t>
            </w:r>
            <w:r>
              <w:rPr>
                <w:color w:val="000000"/>
                <w:sz w:val="21"/>
              </w:rPr>
              <w:t>中标人</w:t>
            </w:r>
            <w:r>
              <w:rPr>
                <w:color w:val="000000"/>
                <w:sz w:val="21"/>
              </w:rPr>
              <w:t>须积极予以支持和配合。</w:t>
            </w:r>
          </w:p>
          <w:p>
            <w:pPr>
              <w:ind w:firstLine="420"/>
              <w:jc w:val="both"/>
            </w:pPr>
            <w:r>
              <w:rPr>
                <w:color w:val="000000"/>
                <w:sz w:val="21"/>
              </w:rPr>
              <w:t>（</w:t>
            </w:r>
            <w:r>
              <w:rPr>
                <w:color w:val="000000"/>
                <w:sz w:val="21"/>
              </w:rPr>
              <w:t>8）</w:t>
            </w:r>
            <w:r>
              <w:rPr>
                <w:color w:val="000000"/>
                <w:sz w:val="21"/>
              </w:rPr>
              <w:t>合同履行完毕或解除合同后，</w:t>
            </w:r>
            <w:r>
              <w:rPr>
                <w:color w:val="000000"/>
                <w:sz w:val="21"/>
              </w:rPr>
              <w:t>中标人</w:t>
            </w:r>
            <w:r>
              <w:rPr>
                <w:color w:val="000000"/>
                <w:sz w:val="21"/>
              </w:rPr>
              <w:t>应与接替的服务单位做好服务内容、相关档案等交接工作。</w:t>
            </w:r>
          </w:p>
          <w:p>
            <w:pPr>
              <w:jc w:val="both"/>
            </w:pPr>
            <w:r>
              <w:rPr>
                <w:sz w:val="21"/>
              </w:rPr>
              <w:t>（</w:t>
            </w:r>
            <w:r>
              <w:rPr>
                <w:sz w:val="21"/>
              </w:rPr>
              <w:t>9）</w:t>
            </w:r>
            <w:r>
              <w:rPr>
                <w:sz w:val="21"/>
              </w:rPr>
              <w:t>中标人</w:t>
            </w:r>
            <w:r>
              <w:rPr>
                <w:sz w:val="21"/>
              </w:rPr>
              <w:t>可以</w:t>
            </w:r>
            <w:r>
              <w:rPr>
                <w:sz w:val="21"/>
              </w:rPr>
              <w:t>根据实际情况自主决定居家养老服务中心的运营方针及运营计划。</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1.采购代理机构：本项目是指云浮市国御招标代理有限公司，负责整个采购活动的组织，依法负责编制和发布招标文件，对招标文件拥有最终的解释权，不以任何身份出任评标委员会成员。</w:t>
      </w:r>
    </w:p>
    <w:p>
      <w:pPr>
        <w:ind w:firstLine="480"/>
      </w:pPr>
      <w:r>
        <w:rPr/>
        <w:t>2.采购人：本项目是指</w:t>
      </w:r>
      <w:r>
        <w:rPr/>
        <w:t>云浮市云安区民政局</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6</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p>
            <w:r>
              <w:rPr/>
              <w:t>采购包2：综合评分法</w:t>
            </w:r>
          </w:p>
          <w:p>
            <w:r>
              <w:rPr/>
              <w:t>采购包3：综合评分法</w:t>
            </w:r>
          </w:p>
          <w:p>
            <w:r>
              <w:rPr/>
              <w:t>采购包4：综合评分法</w:t>
            </w:r>
          </w:p>
          <w:p>
            <w:r>
              <w:rPr/>
              <w:t>采购包5：综合评分法</w:t>
            </w:r>
          </w:p>
          <w:p>
            <w:r>
              <w:rPr/>
              <w:t>采购包6：综合评分法</w:t>
            </w:r>
          </w:p>
        </w:tc>
      </w:tr>
      <w:tr>
        <w:tc>
          <w:tcPr>
            <w:tcW w:type="dxa" w:w="1051"/>
          </w:tcPr>
          <w:p>
            <w:r>
              <w:rPr/>
              <w:t>5</w:t>
            </w:r>
          </w:p>
        </w:tc>
        <w:tc>
          <w:tcPr>
            <w:tcW w:type="dxa" w:w="2252"/>
          </w:tcPr>
          <w:p>
            <w:r>
              <w:rPr/>
              <w:t>报价形式</w:t>
            </w:r>
          </w:p>
        </w:tc>
        <w:tc>
          <w:tcPr>
            <w:tcW w:type="dxa" w:w="5004"/>
          </w:tcPr>
          <w:p/>
          <w:p>
            <w:r>
              <w:rPr/>
              <w:t>采购包1：总价</w:t>
            </w:r>
          </w:p>
          <w:p/>
          <w:p>
            <w:r>
              <w:rPr/>
              <w:t>采购包2：总价</w:t>
            </w:r>
          </w:p>
          <w:p/>
          <w:p>
            <w:r>
              <w:rPr/>
              <w:t>采购包3：总价</w:t>
            </w:r>
          </w:p>
          <w:p/>
          <w:p>
            <w:r>
              <w:rPr/>
              <w:t>采购包4：总价</w:t>
            </w:r>
          </w:p>
          <w:p/>
          <w:p>
            <w:r>
              <w:rPr/>
              <w:t>采购包5：总价</w:t>
            </w:r>
          </w:p>
          <w:p/>
          <w:p>
            <w:r>
              <w:rPr/>
              <w:t>采购包6：总价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r>
              <w:rPr/>
              <w:t>采购包2：保证金人民币：0.00元整。</w:t>
            </w:r>
            <w:r>
              <w:rPr/>
              <w:t>采购包3：保证金人民币：0.00元整。</w:t>
            </w:r>
            <w:r>
              <w:rPr/>
              <w:t>采购包4：保证金人民币：0.00元整。</w:t>
            </w:r>
            <w:r>
              <w:rPr/>
              <w:t>采购包5：保证金人民币：0.00元整。</w:t>
            </w:r>
            <w:r>
              <w:rPr/>
              <w:t>采购包6：保证金人民币：0.00元整。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b/>
              </w:rPr>
              <w:t>一、电子投标文件（必须提供）：</w:t>
            </w:r>
          </w:p>
          <w:p>
            <w:pPr>
              <w:ind w:firstLine="480"/>
            </w:pPr>
            <w:r>
              <w:rPr/>
              <w:t>（1）加密的电子投标文件 1 份（需在递交投标文件截止时间前成功上传至云平台项目采购系统）。</w:t>
            </w:r>
          </w:p>
          <w:p>
            <w:pPr>
              <w:ind w:firstLine="480"/>
            </w:pPr>
            <w:r>
              <w:rPr/>
              <w:t>（2）非加密电子版文件 U 盘(或光盘)</w:t>
            </w:r>
            <w:r>
              <w:rPr/>
              <w:t>1</w:t>
            </w:r>
            <w:r>
              <w:rPr/>
              <w:t>份，加密的电子投标文件与非加密的电子投标文件必须完全一致。</w:t>
            </w:r>
          </w:p>
          <w:p>
            <w:pPr>
              <w:ind w:firstLine="480"/>
            </w:pPr>
            <w:r>
              <w:rPr>
                <w:b/>
              </w:rPr>
              <w:t>非加密电子版投标文件使用情形:</w:t>
            </w:r>
            <w:r>
              <w:rP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rPr/>
              <w:t>（3）纸质投标文件正本1份，纸质投标文件副本1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r>
              <w:rPr/>
              <w:t>11</w:t>
            </w:r>
          </w:p>
        </w:tc>
        <w:tc>
          <w:tcPr>
            <w:tcW w:type="dxa" w:w="2252"/>
          </w:tcPr>
          <w:p>
            <w:r>
              <w:rPr/>
              <w:t>中标候选供应商推荐家数</w:t>
            </w:r>
          </w:p>
        </w:tc>
        <w:tc>
          <w:tcPr>
            <w:tcW w:type="dxa" w:w="5004"/>
          </w:tcPr>
          <w:p>
            <w:r>
              <w:rPr/>
              <w:t>采购包1：</w:t>
            </w:r>
            <w:r>
              <w:rPr/>
              <w:t>3家</w:t>
            </w:r>
          </w:p>
          <w:p>
            <w:r>
              <w:rPr/>
              <w:t>采购包2：</w:t>
            </w:r>
            <w:r>
              <w:rPr/>
              <w:t>3家</w:t>
            </w:r>
          </w:p>
          <w:p>
            <w:r>
              <w:rPr/>
              <w:t>采购包3：</w:t>
            </w:r>
            <w:r>
              <w:rPr/>
              <w:t>3家</w:t>
            </w:r>
          </w:p>
          <w:p>
            <w:r>
              <w:rPr/>
              <w:t>采购包4：</w:t>
            </w:r>
            <w:r>
              <w:rPr/>
              <w:t>3家</w:t>
            </w:r>
          </w:p>
          <w:p>
            <w:r>
              <w:rPr/>
              <w:t>采购包5：</w:t>
            </w:r>
            <w:r>
              <w:rPr/>
              <w:t>3家</w:t>
            </w:r>
          </w:p>
          <w:p>
            <w:r>
              <w:rPr/>
              <w:t>采购包6：</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r>
              <w:rPr/>
              <w:t>采购包2：</w:t>
            </w:r>
            <w:r>
              <w:rPr/>
              <w:t>1家</w:t>
            </w:r>
          </w:p>
          <w:p>
            <w:r>
              <w:rPr/>
              <w:t>采购包3：</w:t>
            </w:r>
            <w:r>
              <w:rPr/>
              <w:t>1家</w:t>
            </w:r>
          </w:p>
          <w:p>
            <w:r>
              <w:rPr/>
              <w:t>采购包4：</w:t>
            </w:r>
            <w:r>
              <w:rPr/>
              <w:t>1家</w:t>
            </w:r>
          </w:p>
          <w:p>
            <w:r>
              <w:rPr/>
              <w:t>采购包5：</w:t>
            </w:r>
            <w:r>
              <w:rPr/>
              <w:t>1家</w:t>
            </w:r>
          </w:p>
          <w:p>
            <w:r>
              <w:rPr/>
              <w:t>采购包6：</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Pr>
              <w:jc w:val="left"/>
            </w:pPr>
          </w:p>
          <w:p>
            <w:r>
              <w:rPr/>
              <w:t>采购包2：3家</w:t>
            </w:r>
          </w:p>
          <w:p>
            <w:pPr>
              <w:jc w:val="left"/>
            </w:pPr>
          </w:p>
          <w:p>
            <w:r>
              <w:rPr/>
              <w:t>采购包3：3家</w:t>
            </w:r>
          </w:p>
          <w:p>
            <w:pPr>
              <w:jc w:val="left"/>
            </w:pPr>
          </w:p>
          <w:p>
            <w:r>
              <w:rPr/>
              <w:t>采购包4：3家</w:t>
            </w:r>
          </w:p>
          <w:p>
            <w:pPr>
              <w:jc w:val="left"/>
            </w:pPr>
          </w:p>
          <w:p>
            <w:r>
              <w:rPr/>
              <w:t>采购包5：3家</w:t>
            </w:r>
          </w:p>
          <w:p>
            <w:pPr>
              <w:jc w:val="left"/>
            </w:pPr>
          </w:p>
          <w:p>
            <w:r>
              <w:rPr/>
              <w:t>采购包6：3家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无：本项目兼投兼中</w:t>
            </w:r>
          </w:p>
        </w:tc>
      </w:tr>
      <w:tr>
        <w:tc>
          <w:tcPr>
            <w:tcW w:type="dxa" w:w="1051"/>
          </w:tcPr>
          <w:p>
            <w:r>
              <w:rPr/>
              <w:t>15</w:t>
            </w:r>
          </w:p>
        </w:tc>
        <w:tc>
          <w:tcPr>
            <w:tcW w:type="dxa" w:w="2252"/>
          </w:tcPr>
          <w:p>
            <w:r>
              <w:rPr/>
              <w:t>中标供应商确定方式</w:t>
            </w:r>
          </w:p>
        </w:tc>
        <w:tc>
          <w:tcPr>
            <w:tcW w:type="dxa" w:w="5004"/>
          </w:tcPr>
          <w:p>
            <w:r>
              <w:rPr/>
              <w:t>采购人授权评标委员会按照评审原则直接确定中标（成交）人。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以中标通知书中的（各包组）中标金额作为招标代理服务费的计算基数。招标代理服务费收费采用差额定率累进法计算方式。按中华人民共和国国家发展计划委员会颁发的计价格[2002]1980号、国家发改委[2003]857号及发改价格[2011]534号文规定的“服务类”计算。</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r>
              <w:rPr/>
              <w:t>根据实际情况填写。具体情况根据开标时现场代理机构人员设置为准</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采购包1：面向中小企业，采购包专门预留</w:t>
            </w:r>
          </w:p>
          <w:p>
            <w:pPr>
              <w:jc w:val="left"/>
            </w:pPr>
            <w:r>
              <w:rPr/>
              <w:t>采购包2：面向中小企业，采购包专门预留</w:t>
            </w:r>
          </w:p>
          <w:p>
            <w:pPr>
              <w:jc w:val="left"/>
            </w:pPr>
            <w:r>
              <w:rPr/>
              <w:t>采购包3：面向中小企业，采购包专门预留</w:t>
            </w:r>
          </w:p>
          <w:p>
            <w:pPr>
              <w:jc w:val="left"/>
            </w:pPr>
            <w:r>
              <w:rPr/>
              <w:t>采购包4：面向中小企业，采购包专门预留</w:t>
            </w:r>
          </w:p>
          <w:p>
            <w:pPr>
              <w:jc w:val="left"/>
            </w:pPr>
            <w:r>
              <w:rPr/>
              <w:t>采购包5：面向中小企业，采购包专门预留</w:t>
            </w:r>
          </w:p>
          <w:p>
            <w:pPr>
              <w:jc w:val="left"/>
            </w:pPr>
            <w:r>
              <w:rPr/>
              <w:t>采购包6：面向中小企业，采购包专门预留</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；请各投标人在投标文件递交截止时间前按须知前附表规定的金额递交至</w:t>
      </w:r>
      <w:r>
        <w:rPr/>
        <w:t>云浮市国御招标代理有限公司</w:t>
      </w:r>
      <w:r>
        <w:rPr/>
        <w:t>，到账情况以开标时</w:t>
      </w:r>
      <w:r>
        <w:rPr/>
        <w:t>云浮市国御招标代理有限公司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w:t>
      </w:r>
      <w:r>
        <w:rPr/>
        <w:t>www.yfgyzb.com</w:t>
      </w:r>
      <w:r>
        <w:rPr/>
        <w:t>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w:t>
      </w:r>
      <w:r>
        <w:rPr/>
        <w:t>www.yfgyzb.com</w:t>
      </w:r>
      <w:r>
        <w:rPr/>
        <w:t>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政府采购监督管理机构名称：云浮市云安区财政局政府采购监管股</w:t>
      </w:r>
    </w:p>
    <w:p>
      <w:r>
        <w:rPr/>
        <w:t>地  址：云浮市云安区白沙塘行政区</w:t>
      </w:r>
    </w:p>
    <w:p>
      <w:r>
        <w:rPr/>
        <w:t>电  话：0766-8638173</w:t>
      </w:r>
    </w:p>
    <w:p>
      <w:r>
        <w:rPr/>
        <w:t>邮  编：527500</w:t>
      </w:r>
    </w:p>
    <w:p>
      <w:r>
        <w:rPr/>
        <w:t>传  真：-</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(2023年度云安区居家养老服务站点运营项目)：综合评分法,是指投标文件满足招标文件全部实质性要求，且按照评审因素的量化指标评审得分最高的投标人为中标候选人的评标方法。（最低报价不是中标的唯一依据。）</w:t>
      </w:r>
    </w:p>
    <w:p/>
    <w:p>
      <w:r>
        <w:rPr/>
        <w:t>采购包2(2023年度云安区居家养老服务站点运营项目)：综合评分法,是指投标文件满足招标文件全部实质性要求，且按照评审因素的量化指标评审得分最高的投标人为中标候选人的评标方法。（最低报价不是中标的唯一依据。）</w:t>
      </w:r>
    </w:p>
    <w:p/>
    <w:p>
      <w:r>
        <w:rPr/>
        <w:t>采购包3(2023年度云安区居家养老服务站点运营项目)：综合评分法,是指投标文件满足招标文件全部实质性要求，且按照评审因素的量化指标评审得分最高的投标人为中标候选人的评标方法。（最低报价不是中标的唯一依据。）</w:t>
      </w:r>
    </w:p>
    <w:p/>
    <w:p>
      <w:r>
        <w:rPr/>
        <w:t>采购包4(2023年度云安区居家养老服务站点运营项目)：综合评分法,是指投标文件满足招标文件全部实质性要求，且按照评审因素的量化指标评审得分最高的投标人为中标候选人的评标方法。（最低报价不是中标的唯一依据。）</w:t>
      </w:r>
    </w:p>
    <w:p/>
    <w:p>
      <w:r>
        <w:rPr/>
        <w:t>采购包5(2023年度云安区居家养老服务站点运营项目)：综合评分法,是指投标文件满足招标文件全部实质性要求，且按照评审因素的量化指标评审得分最高的投标人为中标候选人的评标方法。（最低报价不是中标的唯一依据。）</w:t>
      </w:r>
    </w:p>
    <w:p/>
    <w:p>
      <w:r>
        <w:rPr/>
        <w:t>采购包6(2023年度云安区居家养老服务站点运营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云浮市国御招标代理有限公司</w:t>
      </w:r>
      <w:r>
        <w:rPr/>
        <w:t>统一对外发布。</w:t>
      </w:r>
    </w:p>
    <w:p>
      <w:pPr>
        <w:ind w:firstLine="480"/>
      </w:pPr>
      <w:r>
        <w:rPr/>
        <w:t>（2）对</w:t>
      </w:r>
      <w:r>
        <w:rPr/>
        <w:t>云浮市国御招标代理有限公司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采购包1（2023年度云安区居家养老服务站点运营项目）：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采购包2（2023年度云安区居家养老服务站点运营项目）：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采购包3（2023年度云安区居家养老服务站点运营项目）：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采购包4（2023年度云安区居家养老服务站点运营项目）：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采购包5（2023年度云安区居家养老服务站点运营项目）：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采购包6（2023年度云安区居家养老服务站点运营项目）：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提供《投标人资格声明函》，格式自拟。</w:t>
            </w:r>
          </w:p>
        </w:tc>
      </w:tr>
      <w:tr>
        <w:tc>
          <w:tcPr>
            <w:tcW w:type="dxa" w:w="890"/>
          </w:tcPr>
          <w:p>
            <w:r>
              <w:rPr/>
              <w:t>3</w:t>
            </w:r>
          </w:p>
        </w:tc>
        <w:tc>
          <w:tcPr>
            <w:tcW w:type="dxa" w:w="3178"/>
          </w:tcPr>
          <w:p>
            <w:r>
              <w:rPr/>
              <w:t>具有良好的商业信誉和健全的财务会计制度</w:t>
            </w:r>
          </w:p>
        </w:tc>
        <w:tc>
          <w:tcPr>
            <w:tcW w:type="dxa" w:w="4238"/>
          </w:tcPr>
          <w:p>
            <w:r>
              <w:rPr/>
              <w:t>提供《投标人资格声明函》，格式自拟。</w:t>
            </w:r>
          </w:p>
        </w:tc>
      </w:tr>
      <w:tr>
        <w:tc>
          <w:tcPr>
            <w:tcW w:type="dxa" w:w="890"/>
          </w:tcPr>
          <w:p>
            <w:r>
              <w:rPr/>
              <w:t>4</w:t>
            </w:r>
          </w:p>
        </w:tc>
        <w:tc>
          <w:tcPr>
            <w:tcW w:type="dxa" w:w="3178"/>
          </w:tcPr>
          <w:p>
            <w:r>
              <w:rPr/>
              <w:t>履行合同所必需的设备和专业技术能力</w:t>
            </w:r>
          </w:p>
        </w:tc>
        <w:tc>
          <w:tcPr>
            <w:tcW w:type="dxa" w:w="4238"/>
          </w:tcPr>
          <w:p>
            <w:r>
              <w:rPr/>
              <w:t>提供《投标人资格声明函》，格式自拟。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tc>
      </w:tr>
      <w:tr>
        <w:tc>
          <w:tcPr>
            <w:tcW w:type="dxa" w:w="890"/>
          </w:tcPr>
          <w:p>
            <w:r>
              <w:rPr/>
              <w:t>8</w:t>
            </w:r>
          </w:p>
        </w:tc>
        <w:tc>
          <w:tcPr>
            <w:tcW w:type="dxa" w:w="3178"/>
          </w:tcPr>
          <w:p>
            <w:r>
              <w:rPr/>
              <w:t>本项目是否接受联合体投标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参与的供应商服务全部由符合政策要求的中小企业承接</w:t>
            </w:r>
          </w:p>
        </w:tc>
      </w:tr>
      <w:tr>
        <w:tc>
          <w:tcPr>
            <w:tcW w:type="dxa" w:w="890"/>
          </w:tcPr>
          <w:p>
            <w:r>
              <w:rPr/>
              <w:t>10</w:t>
            </w:r>
          </w:p>
        </w:tc>
        <w:tc>
          <w:tcPr>
            <w:tcW w:type="dxa" w:w="3178"/>
          </w:tcPr>
          <w:p>
            <w:r>
              <w:rPr/>
              <w:t>本项目的企业划分标准所属行业为</w:t>
            </w:r>
          </w:p>
        </w:tc>
        <w:tc>
          <w:tcPr>
            <w:tcW w:type="dxa" w:w="4238"/>
          </w:tcPr>
          <w:p>
            <w:r>
              <w:rPr/>
              <w:t>其他未列明行业</w:t>
            </w:r>
          </w:p>
        </w:tc>
      </w:tr>
    </w:tbl>
    <w:p/>
    <w:p>
      <w:r>
        <w:rPr/>
        <w:t>采购包2（2023年度云安区居家养老服务站点运营项目）：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提供《投标人资格声明函》，格式自拟。</w:t>
            </w:r>
          </w:p>
        </w:tc>
      </w:tr>
      <w:tr>
        <w:tc>
          <w:tcPr>
            <w:tcW w:type="dxa" w:w="890"/>
          </w:tcPr>
          <w:p>
            <w:r>
              <w:rPr/>
              <w:t>3</w:t>
            </w:r>
          </w:p>
        </w:tc>
        <w:tc>
          <w:tcPr>
            <w:tcW w:type="dxa" w:w="3178"/>
          </w:tcPr>
          <w:p>
            <w:r>
              <w:rPr/>
              <w:t>具有良好的商业信誉和健全的财务会计制度</w:t>
            </w:r>
          </w:p>
        </w:tc>
        <w:tc>
          <w:tcPr>
            <w:tcW w:type="dxa" w:w="4238"/>
          </w:tcPr>
          <w:p>
            <w:r>
              <w:rPr/>
              <w:t>提供《投标人资格声明函》，格式自拟。</w:t>
            </w:r>
          </w:p>
        </w:tc>
      </w:tr>
      <w:tr>
        <w:tc>
          <w:tcPr>
            <w:tcW w:type="dxa" w:w="890"/>
          </w:tcPr>
          <w:p>
            <w:r>
              <w:rPr/>
              <w:t>4</w:t>
            </w:r>
          </w:p>
        </w:tc>
        <w:tc>
          <w:tcPr>
            <w:tcW w:type="dxa" w:w="3178"/>
          </w:tcPr>
          <w:p>
            <w:r>
              <w:rPr/>
              <w:t>履行合同所必需的设备和专业技术能力</w:t>
            </w:r>
          </w:p>
        </w:tc>
        <w:tc>
          <w:tcPr>
            <w:tcW w:type="dxa" w:w="4238"/>
          </w:tcPr>
          <w:p>
            <w:r>
              <w:rPr/>
              <w:t>提供《投标人资格声明函》，格式自拟。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tc>
      </w:tr>
      <w:tr>
        <w:tc>
          <w:tcPr>
            <w:tcW w:type="dxa" w:w="890"/>
          </w:tcPr>
          <w:p>
            <w:r>
              <w:rPr/>
              <w:t>8</w:t>
            </w:r>
          </w:p>
        </w:tc>
        <w:tc>
          <w:tcPr>
            <w:tcW w:type="dxa" w:w="3178"/>
          </w:tcPr>
          <w:p>
            <w:r>
              <w:rPr/>
              <w:t>本项目是否接受联合体投标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参与的供应商服务全部由符合政策要求的中小企业承接</w:t>
            </w:r>
          </w:p>
        </w:tc>
      </w:tr>
      <w:tr>
        <w:tc>
          <w:tcPr>
            <w:tcW w:type="dxa" w:w="890"/>
          </w:tcPr>
          <w:p>
            <w:r>
              <w:rPr/>
              <w:t>10</w:t>
            </w:r>
          </w:p>
        </w:tc>
        <w:tc>
          <w:tcPr>
            <w:tcW w:type="dxa" w:w="3178"/>
          </w:tcPr>
          <w:p>
            <w:r>
              <w:rPr/>
              <w:t>本项目的企业划分标准所属行业为</w:t>
            </w:r>
          </w:p>
        </w:tc>
        <w:tc>
          <w:tcPr>
            <w:tcW w:type="dxa" w:w="4238"/>
          </w:tcPr>
          <w:p>
            <w:r>
              <w:rPr/>
              <w:t>其他未列明行业。</w:t>
            </w:r>
          </w:p>
        </w:tc>
      </w:tr>
    </w:tbl>
    <w:p/>
    <w:p>
      <w:r>
        <w:rPr/>
        <w:t>采购包3（2023年度云安区居家养老服务站点运营项目）：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提供《投标人资格声明函》，格式自拟。</w:t>
            </w:r>
          </w:p>
        </w:tc>
      </w:tr>
      <w:tr>
        <w:tc>
          <w:tcPr>
            <w:tcW w:type="dxa" w:w="890"/>
          </w:tcPr>
          <w:p>
            <w:r>
              <w:rPr/>
              <w:t>3</w:t>
            </w:r>
          </w:p>
        </w:tc>
        <w:tc>
          <w:tcPr>
            <w:tcW w:type="dxa" w:w="3178"/>
          </w:tcPr>
          <w:p>
            <w:r>
              <w:rPr/>
              <w:t>具有良好的商业信誉和健全的财务会计制度</w:t>
            </w:r>
          </w:p>
        </w:tc>
        <w:tc>
          <w:tcPr>
            <w:tcW w:type="dxa" w:w="4238"/>
          </w:tcPr>
          <w:p>
            <w:r>
              <w:rPr/>
              <w:t>提供《投标人资格声明函》，格式自拟。</w:t>
            </w:r>
          </w:p>
        </w:tc>
      </w:tr>
      <w:tr>
        <w:tc>
          <w:tcPr>
            <w:tcW w:type="dxa" w:w="890"/>
          </w:tcPr>
          <w:p>
            <w:r>
              <w:rPr/>
              <w:t>4</w:t>
            </w:r>
          </w:p>
        </w:tc>
        <w:tc>
          <w:tcPr>
            <w:tcW w:type="dxa" w:w="3178"/>
          </w:tcPr>
          <w:p>
            <w:r>
              <w:rPr/>
              <w:t>履行合同所必需的设备和专业技术能力</w:t>
            </w:r>
          </w:p>
        </w:tc>
        <w:tc>
          <w:tcPr>
            <w:tcW w:type="dxa" w:w="4238"/>
          </w:tcPr>
          <w:p>
            <w:r>
              <w:rPr/>
              <w:t>提供《投标人资格声明函》，格式自拟。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tc>
      </w:tr>
      <w:tr>
        <w:tc>
          <w:tcPr>
            <w:tcW w:type="dxa" w:w="890"/>
          </w:tcPr>
          <w:p>
            <w:r>
              <w:rPr/>
              <w:t>8</w:t>
            </w:r>
          </w:p>
        </w:tc>
        <w:tc>
          <w:tcPr>
            <w:tcW w:type="dxa" w:w="3178"/>
          </w:tcPr>
          <w:p>
            <w:r>
              <w:rPr/>
              <w:t>本项目是否接受联合体投标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参与的供应商服务全部由符合政策要求的中小企业承接</w:t>
            </w:r>
          </w:p>
        </w:tc>
      </w:tr>
      <w:tr>
        <w:tc>
          <w:tcPr>
            <w:tcW w:type="dxa" w:w="890"/>
          </w:tcPr>
          <w:p>
            <w:r>
              <w:rPr/>
              <w:t>10</w:t>
            </w:r>
          </w:p>
        </w:tc>
        <w:tc>
          <w:tcPr>
            <w:tcW w:type="dxa" w:w="3178"/>
          </w:tcPr>
          <w:p>
            <w:r>
              <w:rPr/>
              <w:t>本项目的企业划分标准所属行业为</w:t>
            </w:r>
          </w:p>
        </w:tc>
        <w:tc>
          <w:tcPr>
            <w:tcW w:type="dxa" w:w="4238"/>
          </w:tcPr>
          <w:p>
            <w:r>
              <w:rPr/>
              <w:t>其他未列明行业。</w:t>
            </w:r>
          </w:p>
        </w:tc>
      </w:tr>
    </w:tbl>
    <w:p/>
    <w:p>
      <w:r>
        <w:rPr/>
        <w:t>采购包4（2023年度云安区居家养老服务站点运营项目）：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提供《投标人资格声明函》，格式自拟。</w:t>
            </w:r>
          </w:p>
        </w:tc>
      </w:tr>
      <w:tr>
        <w:tc>
          <w:tcPr>
            <w:tcW w:type="dxa" w:w="890"/>
          </w:tcPr>
          <w:p>
            <w:r>
              <w:rPr/>
              <w:t>3</w:t>
            </w:r>
          </w:p>
        </w:tc>
        <w:tc>
          <w:tcPr>
            <w:tcW w:type="dxa" w:w="3178"/>
          </w:tcPr>
          <w:p>
            <w:r>
              <w:rPr/>
              <w:t>具有良好的商业信誉和健全的财务会计制度</w:t>
            </w:r>
          </w:p>
        </w:tc>
        <w:tc>
          <w:tcPr>
            <w:tcW w:type="dxa" w:w="4238"/>
          </w:tcPr>
          <w:p>
            <w:r>
              <w:rPr/>
              <w:t>提供《投标人资格声明函》，格式自拟。</w:t>
            </w:r>
          </w:p>
        </w:tc>
      </w:tr>
      <w:tr>
        <w:tc>
          <w:tcPr>
            <w:tcW w:type="dxa" w:w="890"/>
          </w:tcPr>
          <w:p>
            <w:r>
              <w:rPr/>
              <w:t>4</w:t>
            </w:r>
          </w:p>
        </w:tc>
        <w:tc>
          <w:tcPr>
            <w:tcW w:type="dxa" w:w="3178"/>
          </w:tcPr>
          <w:p>
            <w:r>
              <w:rPr/>
              <w:t>履行合同所必需的设备和专业技术能力</w:t>
            </w:r>
          </w:p>
        </w:tc>
        <w:tc>
          <w:tcPr>
            <w:tcW w:type="dxa" w:w="4238"/>
          </w:tcPr>
          <w:p>
            <w:r>
              <w:rPr/>
              <w:t>提供《投标人资格声明函》，格式自拟。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tc>
      </w:tr>
      <w:tr>
        <w:tc>
          <w:tcPr>
            <w:tcW w:type="dxa" w:w="890"/>
          </w:tcPr>
          <w:p>
            <w:r>
              <w:rPr/>
              <w:t>8</w:t>
            </w:r>
          </w:p>
        </w:tc>
        <w:tc>
          <w:tcPr>
            <w:tcW w:type="dxa" w:w="3178"/>
          </w:tcPr>
          <w:p>
            <w:r>
              <w:rPr/>
              <w:t>本项目是否接受联合体投标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参与的供应商服务全部由符合政策要求的中小企业承接</w:t>
            </w:r>
          </w:p>
        </w:tc>
      </w:tr>
      <w:tr>
        <w:tc>
          <w:tcPr>
            <w:tcW w:type="dxa" w:w="890"/>
          </w:tcPr>
          <w:p>
            <w:r>
              <w:rPr/>
              <w:t>10</w:t>
            </w:r>
          </w:p>
        </w:tc>
        <w:tc>
          <w:tcPr>
            <w:tcW w:type="dxa" w:w="3178"/>
          </w:tcPr>
          <w:p>
            <w:r>
              <w:rPr/>
              <w:t>本项目的企业划分标准所属行业为</w:t>
            </w:r>
          </w:p>
        </w:tc>
        <w:tc>
          <w:tcPr>
            <w:tcW w:type="dxa" w:w="4238"/>
          </w:tcPr>
          <w:p>
            <w:r>
              <w:rPr/>
              <w:t>其他未列明行业。</w:t>
            </w:r>
          </w:p>
        </w:tc>
      </w:tr>
    </w:tbl>
    <w:p/>
    <w:p>
      <w:r>
        <w:rPr/>
        <w:t>采购包5（2023年度云安区居家养老服务站点运营项目）：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提供《投标人资格声明函》，格式自拟。</w:t>
            </w:r>
          </w:p>
        </w:tc>
      </w:tr>
      <w:tr>
        <w:tc>
          <w:tcPr>
            <w:tcW w:type="dxa" w:w="890"/>
          </w:tcPr>
          <w:p>
            <w:r>
              <w:rPr/>
              <w:t>3</w:t>
            </w:r>
          </w:p>
        </w:tc>
        <w:tc>
          <w:tcPr>
            <w:tcW w:type="dxa" w:w="3178"/>
          </w:tcPr>
          <w:p>
            <w:r>
              <w:rPr/>
              <w:t>具有良好的商业信誉和健全的财务会计制度</w:t>
            </w:r>
          </w:p>
        </w:tc>
        <w:tc>
          <w:tcPr>
            <w:tcW w:type="dxa" w:w="4238"/>
          </w:tcPr>
          <w:p>
            <w:r>
              <w:rPr/>
              <w:t>提供《投标人资格声明函》，格式自拟。</w:t>
            </w:r>
          </w:p>
        </w:tc>
      </w:tr>
      <w:tr>
        <w:tc>
          <w:tcPr>
            <w:tcW w:type="dxa" w:w="890"/>
          </w:tcPr>
          <w:p>
            <w:r>
              <w:rPr/>
              <w:t>4</w:t>
            </w:r>
          </w:p>
        </w:tc>
        <w:tc>
          <w:tcPr>
            <w:tcW w:type="dxa" w:w="3178"/>
          </w:tcPr>
          <w:p>
            <w:r>
              <w:rPr/>
              <w:t>履行合同所必需的设备和专业技术能力</w:t>
            </w:r>
          </w:p>
        </w:tc>
        <w:tc>
          <w:tcPr>
            <w:tcW w:type="dxa" w:w="4238"/>
          </w:tcPr>
          <w:p>
            <w:r>
              <w:rPr/>
              <w:t>提供《投标人资格声明函》，格式自拟。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tc>
      </w:tr>
      <w:tr>
        <w:tc>
          <w:tcPr>
            <w:tcW w:type="dxa" w:w="890"/>
          </w:tcPr>
          <w:p>
            <w:r>
              <w:rPr/>
              <w:t>8</w:t>
            </w:r>
          </w:p>
        </w:tc>
        <w:tc>
          <w:tcPr>
            <w:tcW w:type="dxa" w:w="3178"/>
          </w:tcPr>
          <w:p>
            <w:r>
              <w:rPr/>
              <w:t>本项目是否接受联合体投标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参与的供应商服务全部由符合政策要求的中小企业承接</w:t>
            </w:r>
          </w:p>
        </w:tc>
      </w:tr>
      <w:tr>
        <w:tc>
          <w:tcPr>
            <w:tcW w:type="dxa" w:w="890"/>
          </w:tcPr>
          <w:p>
            <w:r>
              <w:rPr/>
              <w:t>10</w:t>
            </w:r>
          </w:p>
        </w:tc>
        <w:tc>
          <w:tcPr>
            <w:tcW w:type="dxa" w:w="3178"/>
          </w:tcPr>
          <w:p>
            <w:r>
              <w:rPr/>
              <w:t>本项目的企业划分标准所属行业为</w:t>
            </w:r>
          </w:p>
        </w:tc>
        <w:tc>
          <w:tcPr>
            <w:tcW w:type="dxa" w:w="4238"/>
          </w:tcPr>
          <w:p>
            <w:r>
              <w:rPr/>
              <w:t>其他未列明行业。</w:t>
            </w:r>
          </w:p>
        </w:tc>
      </w:tr>
    </w:tbl>
    <w:p/>
    <w:p>
      <w:r>
        <w:rPr/>
        <w:t>采购包6（2023年度云安区居家养老服务站点运营项目）：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提供《投标人资格声明函》，格式自拟。</w:t>
            </w:r>
          </w:p>
        </w:tc>
      </w:tr>
      <w:tr>
        <w:tc>
          <w:tcPr>
            <w:tcW w:type="dxa" w:w="890"/>
          </w:tcPr>
          <w:p>
            <w:r>
              <w:rPr/>
              <w:t>3</w:t>
            </w:r>
          </w:p>
        </w:tc>
        <w:tc>
          <w:tcPr>
            <w:tcW w:type="dxa" w:w="3178"/>
          </w:tcPr>
          <w:p>
            <w:r>
              <w:rPr/>
              <w:t>具有良好的商业信誉和健全的财务会计制度</w:t>
            </w:r>
          </w:p>
        </w:tc>
        <w:tc>
          <w:tcPr>
            <w:tcW w:type="dxa" w:w="4238"/>
          </w:tcPr>
          <w:p>
            <w:r>
              <w:rPr/>
              <w:t>提供《投标人资格声明函》，格式自拟。</w:t>
            </w:r>
          </w:p>
        </w:tc>
      </w:tr>
      <w:tr>
        <w:tc>
          <w:tcPr>
            <w:tcW w:type="dxa" w:w="890"/>
          </w:tcPr>
          <w:p>
            <w:r>
              <w:rPr/>
              <w:t>4</w:t>
            </w:r>
          </w:p>
        </w:tc>
        <w:tc>
          <w:tcPr>
            <w:tcW w:type="dxa" w:w="3178"/>
          </w:tcPr>
          <w:p>
            <w:r>
              <w:rPr/>
              <w:t>履行合同所必需的设备和专业技术能力</w:t>
            </w:r>
          </w:p>
        </w:tc>
        <w:tc>
          <w:tcPr>
            <w:tcW w:type="dxa" w:w="4238"/>
          </w:tcPr>
          <w:p>
            <w:r>
              <w:rPr/>
              <w:t>提供《投标人资格声明函》，格式自拟。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（提供《投标人资格声明函》）。</w:t>
            </w:r>
          </w:p>
        </w:tc>
      </w:tr>
      <w:tr>
        <w:tc>
          <w:tcPr>
            <w:tcW w:type="dxa" w:w="890"/>
          </w:tcPr>
          <w:p>
            <w:r>
              <w:rPr/>
              <w:t>8</w:t>
            </w:r>
          </w:p>
        </w:tc>
        <w:tc>
          <w:tcPr>
            <w:tcW w:type="dxa" w:w="3178"/>
          </w:tcPr>
          <w:p>
            <w:r>
              <w:rPr/>
              <w:t>本项目是否接受联合体投标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参与的供应商服务全部由符合政策要求的中小企业承接</w:t>
            </w:r>
          </w:p>
        </w:tc>
      </w:tr>
      <w:tr>
        <w:tc>
          <w:tcPr>
            <w:tcW w:type="dxa" w:w="890"/>
          </w:tcPr>
          <w:p>
            <w:r>
              <w:rPr/>
              <w:t>10</w:t>
            </w:r>
          </w:p>
        </w:tc>
        <w:tc>
          <w:tcPr>
            <w:tcW w:type="dxa" w:w="3178"/>
          </w:tcPr>
          <w:p>
            <w:r>
              <w:rPr/>
              <w:t>本项目的企业划分标准所属行业为</w:t>
            </w:r>
          </w:p>
        </w:tc>
        <w:tc>
          <w:tcPr>
            <w:tcW w:type="dxa" w:w="4238"/>
          </w:tcPr>
          <w:p>
            <w:r>
              <w:rPr/>
              <w:t>其他未列明行业。</w:t>
            </w:r>
          </w:p>
        </w:tc>
      </w:tr>
    </w:tbl>
    <w:p/>
    <w:p>
      <w:pPr>
        <w:ind w:firstLine="480"/>
      </w:pPr>
      <w:r>
        <w:rPr/>
        <w:t>表二符合性审查表：</w:t>
      </w:r>
    </w:p>
    <w:p>
      <w:pPr>
        <w:ind w:firstLine="480"/>
      </w:pPr>
    </w:p>
    <w:p/>
    <w:p>
      <w:r>
        <w:rPr/>
        <w:t>采购包1（2023年度云安区居家养老服务站点运营项目）：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投标文件的签署和盖章及法定代表人授权书</w:t>
            </w:r>
          </w:p>
        </w:tc>
        <w:tc>
          <w:tcPr>
            <w:tcW w:type="dxa" w:w="4238"/>
          </w:tcPr>
          <w:p>
            <w:r>
              <w:rPr/>
              <w:t>按照招标文件规定要求签署、盖章且投标文件有法定代表人签字或盖章，或签字人有法定代表人有效授权书的；</w:t>
            </w:r>
          </w:p>
        </w:tc>
      </w:tr>
      <w:tr>
        <w:tc>
          <w:tcPr>
            <w:tcW w:type="dxa" w:w="890"/>
          </w:tcPr>
          <w:p>
            <w:r>
              <w:rPr/>
              <w:t>2</w:t>
            </w:r>
          </w:p>
        </w:tc>
        <w:tc>
          <w:tcPr>
            <w:tcW w:type="dxa" w:w="3178"/>
          </w:tcPr>
          <w:p>
            <w:r>
              <w:rPr/>
              <w:t>投标函、投标有效期</w:t>
            </w:r>
          </w:p>
        </w:tc>
        <w:tc>
          <w:tcPr>
            <w:tcW w:type="dxa" w:w="4238"/>
          </w:tcPr>
          <w:p>
            <w:r>
              <w:rPr/>
              <w:t>投标函已提交并符合招标文件要求的，且投标有效期不少于招标文件中载明的投标有效期。</w:t>
            </w:r>
          </w:p>
        </w:tc>
      </w:tr>
      <w:tr>
        <w:tc>
          <w:tcPr>
            <w:tcW w:type="dxa" w:w="890"/>
          </w:tcPr>
          <w:p>
            <w:r>
              <w:rPr/>
              <w:t>3</w:t>
            </w:r>
          </w:p>
        </w:tc>
        <w:tc>
          <w:tcPr>
            <w:tcW w:type="dxa" w:w="3178"/>
          </w:tcPr>
          <w:p>
            <w:r>
              <w:rPr/>
              <w:t>报价要求</w:t>
            </w:r>
          </w:p>
        </w:tc>
        <w:tc>
          <w:tcPr>
            <w:tcW w:type="dxa" w:w="4238"/>
          </w:tcPr>
          <w:p>
            <w:r>
              <w:rPr/>
              <w:t>（1）投标报价未超过本项目（所投包组）最高限价的； （2）如有，对评审小组按照投标文件规定修正后的投标报价，供应商按规定书面确认； （3）如评审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（1）评审期间，供应商没有按评审小组的要求提交有效的澄清、说明、补正，或提交的澄清、说明、补正改变了投标文件的实质性内容； （2）供应商对采购人、采购代理机构、评审小组及其工作人员施加影响，有碍公平、公正； （3）招标文件中规定的其它无效投标情形； （4）法律法规规定属于投标无效的其他情形。</w:t>
            </w:r>
          </w:p>
        </w:tc>
      </w:tr>
    </w:tbl>
    <w:p/>
    <w:p>
      <w:r>
        <w:rPr/>
        <w:t>采购包2（2023年度云安区居家养老服务站点运营项目）：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投标文件的签署和盖章及法定代表人授权书</w:t>
            </w:r>
          </w:p>
        </w:tc>
        <w:tc>
          <w:tcPr>
            <w:tcW w:type="dxa" w:w="4238"/>
          </w:tcPr>
          <w:p>
            <w:r>
              <w:rPr/>
              <w:t>按照招标文件规定要求签署、盖章且投标文件有法定代表人签字或盖章，或签字人有法定代表人有效授权书的；</w:t>
            </w:r>
          </w:p>
        </w:tc>
      </w:tr>
      <w:tr>
        <w:tc>
          <w:tcPr>
            <w:tcW w:type="dxa" w:w="890"/>
          </w:tcPr>
          <w:p>
            <w:r>
              <w:rPr/>
              <w:t>2</w:t>
            </w:r>
          </w:p>
        </w:tc>
        <w:tc>
          <w:tcPr>
            <w:tcW w:type="dxa" w:w="3178"/>
          </w:tcPr>
          <w:p>
            <w:r>
              <w:rPr/>
              <w:t>投标函、投标有效期</w:t>
            </w:r>
          </w:p>
        </w:tc>
        <w:tc>
          <w:tcPr>
            <w:tcW w:type="dxa" w:w="4238"/>
          </w:tcPr>
          <w:p>
            <w:r>
              <w:rPr/>
              <w:t>投标函已提交并符合招标文件要求的，且投标有效期不少于招标文件中载明的投标有效期。</w:t>
            </w:r>
          </w:p>
        </w:tc>
      </w:tr>
      <w:tr>
        <w:tc>
          <w:tcPr>
            <w:tcW w:type="dxa" w:w="890"/>
          </w:tcPr>
          <w:p>
            <w:r>
              <w:rPr/>
              <w:t>3</w:t>
            </w:r>
          </w:p>
        </w:tc>
        <w:tc>
          <w:tcPr>
            <w:tcW w:type="dxa" w:w="3178"/>
          </w:tcPr>
          <w:p>
            <w:r>
              <w:rPr/>
              <w:t>报价要求</w:t>
            </w:r>
          </w:p>
        </w:tc>
        <w:tc>
          <w:tcPr>
            <w:tcW w:type="dxa" w:w="4238"/>
          </w:tcPr>
          <w:p>
            <w:r>
              <w:rPr/>
              <w:t>（1）投标报价未超过本项目（所投包组）最高限价的； （2）如有，对评审小组按照投标文件规定修正后的投标报价，供应商按规定书面确认； （3）如评审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（1）评审期间，供应商没有按评审小组的要求提交有效的澄清、说明、补正，或提交的澄清、说明、补正改变了投标文件的实质性内容； （2）供应商对采购人、采购代理机构、评审小组及其工作人员施加影响，有碍公平、公正； （3）招标文件中规定的其它无效投标情形； （4）法律法规规定属于投标无效的其他情形。</w:t>
            </w:r>
          </w:p>
        </w:tc>
      </w:tr>
    </w:tbl>
    <w:p/>
    <w:p>
      <w:r>
        <w:rPr/>
        <w:t>采购包3（2023年度云安区居家养老服务站点运营项目）：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投标文件的签署和盖章及法定代表人授权书</w:t>
            </w:r>
          </w:p>
        </w:tc>
        <w:tc>
          <w:tcPr>
            <w:tcW w:type="dxa" w:w="4238"/>
          </w:tcPr>
          <w:p>
            <w:r>
              <w:rPr/>
              <w:t>按照招标文件规定要求签署、盖章且投标文件有法定代表人签字或盖章，或签字人有法定代表人有效授权书的；</w:t>
            </w:r>
          </w:p>
        </w:tc>
      </w:tr>
      <w:tr>
        <w:tc>
          <w:tcPr>
            <w:tcW w:type="dxa" w:w="890"/>
          </w:tcPr>
          <w:p>
            <w:r>
              <w:rPr/>
              <w:t>2</w:t>
            </w:r>
          </w:p>
        </w:tc>
        <w:tc>
          <w:tcPr>
            <w:tcW w:type="dxa" w:w="3178"/>
          </w:tcPr>
          <w:p>
            <w:r>
              <w:rPr/>
              <w:t>投标函、投标有效期</w:t>
            </w:r>
          </w:p>
        </w:tc>
        <w:tc>
          <w:tcPr>
            <w:tcW w:type="dxa" w:w="4238"/>
          </w:tcPr>
          <w:p>
            <w:r>
              <w:rPr/>
              <w:t>投标函已提交并符合招标文件要求的，且投标有效期不少于招标文件中载明的投标有效期。</w:t>
            </w:r>
          </w:p>
        </w:tc>
      </w:tr>
      <w:tr>
        <w:tc>
          <w:tcPr>
            <w:tcW w:type="dxa" w:w="890"/>
          </w:tcPr>
          <w:p>
            <w:r>
              <w:rPr/>
              <w:t>3</w:t>
            </w:r>
          </w:p>
        </w:tc>
        <w:tc>
          <w:tcPr>
            <w:tcW w:type="dxa" w:w="3178"/>
          </w:tcPr>
          <w:p>
            <w:r>
              <w:rPr/>
              <w:t>报价要求</w:t>
            </w:r>
          </w:p>
        </w:tc>
        <w:tc>
          <w:tcPr>
            <w:tcW w:type="dxa" w:w="4238"/>
          </w:tcPr>
          <w:p>
            <w:r>
              <w:rPr/>
              <w:t>（1）投标报价未超过本项目（所投包组）最高限价的； （2）如有，对评审小组按照投标文件规定修正后的投标报价，供应商按规定书面确认； （3）如评审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（1）评审期间，供应商没有按评审小组的要求提交有效的澄清、说明、补正，或提交的澄清、说明、补正改变了投标文件的实质性内容； （2）供应商对采购人、采购代理机构、评审小组及其工作人员施加影响，有碍公平、公正； （3）招标文件中规定的其它无效投标情形； （4）法律法规规定属于投标无效的其他情形。</w:t>
            </w:r>
          </w:p>
        </w:tc>
      </w:tr>
    </w:tbl>
    <w:p/>
    <w:p>
      <w:r>
        <w:rPr/>
        <w:t>采购包4（2023年度云安区居家养老服务站点运营项目）：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投标文件的签署和盖章及法定代表人授权书</w:t>
            </w:r>
          </w:p>
        </w:tc>
        <w:tc>
          <w:tcPr>
            <w:tcW w:type="dxa" w:w="4238"/>
          </w:tcPr>
          <w:p>
            <w:r>
              <w:rPr/>
              <w:t>按照招标文件规定要求签署、盖章且投标文件有法定代表人签字或盖章，或签字人有法定代表人有效授权书的；</w:t>
            </w:r>
          </w:p>
        </w:tc>
      </w:tr>
      <w:tr>
        <w:tc>
          <w:tcPr>
            <w:tcW w:type="dxa" w:w="890"/>
          </w:tcPr>
          <w:p>
            <w:r>
              <w:rPr/>
              <w:t>2</w:t>
            </w:r>
          </w:p>
        </w:tc>
        <w:tc>
          <w:tcPr>
            <w:tcW w:type="dxa" w:w="3178"/>
          </w:tcPr>
          <w:p>
            <w:r>
              <w:rPr/>
              <w:t>投标函、投标有效期</w:t>
            </w:r>
          </w:p>
        </w:tc>
        <w:tc>
          <w:tcPr>
            <w:tcW w:type="dxa" w:w="4238"/>
          </w:tcPr>
          <w:p>
            <w:r>
              <w:rPr/>
              <w:t>投标函已提交并符合招标文件要求的，且投标有效期不少于招标文件中载明的投标有效期。</w:t>
            </w:r>
          </w:p>
        </w:tc>
      </w:tr>
      <w:tr>
        <w:tc>
          <w:tcPr>
            <w:tcW w:type="dxa" w:w="890"/>
          </w:tcPr>
          <w:p>
            <w:r>
              <w:rPr/>
              <w:t>3</w:t>
            </w:r>
          </w:p>
        </w:tc>
        <w:tc>
          <w:tcPr>
            <w:tcW w:type="dxa" w:w="3178"/>
          </w:tcPr>
          <w:p>
            <w:r>
              <w:rPr/>
              <w:t>报价要求</w:t>
            </w:r>
          </w:p>
        </w:tc>
        <w:tc>
          <w:tcPr>
            <w:tcW w:type="dxa" w:w="4238"/>
          </w:tcPr>
          <w:p>
            <w:r>
              <w:rPr/>
              <w:t>（1）投标报价未超过本项目（所投包组）最高限价的； （2）如有，对评审小组按照投标文件规定修正后的投标报价，供应商按规定书面确认； （3）如评审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（1）评审期间，供应商没有按评审小组的要求提交有效的澄清、说明、补正，或提交的澄清、说明、补正改变了投标文件的实质性内容； （2）供应商对采购人、采购代理机构、评审小组及其工作人员施加影响，有碍公平、公正； （3）招标文件中规定的其它无效投标情形； （4）法律法规规定属于投标无效的其他情形。</w:t>
            </w:r>
          </w:p>
        </w:tc>
      </w:tr>
    </w:tbl>
    <w:p/>
    <w:p>
      <w:r>
        <w:rPr/>
        <w:t>采购包5（2023年度云安区居家养老服务站点运营项目）：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投标文件的签署和盖章及法定代表人授权书</w:t>
            </w:r>
          </w:p>
        </w:tc>
        <w:tc>
          <w:tcPr>
            <w:tcW w:type="dxa" w:w="4238"/>
          </w:tcPr>
          <w:p>
            <w:r>
              <w:rPr/>
              <w:t>按照招标文件规定要求签署、盖章且投标文件有法定代表人签字或盖章，或签字人有法定代表人有效授权书的；</w:t>
            </w:r>
          </w:p>
        </w:tc>
      </w:tr>
      <w:tr>
        <w:tc>
          <w:tcPr>
            <w:tcW w:type="dxa" w:w="890"/>
          </w:tcPr>
          <w:p>
            <w:r>
              <w:rPr/>
              <w:t>2</w:t>
            </w:r>
          </w:p>
        </w:tc>
        <w:tc>
          <w:tcPr>
            <w:tcW w:type="dxa" w:w="3178"/>
          </w:tcPr>
          <w:p>
            <w:r>
              <w:rPr/>
              <w:t>投标函、投标有效期</w:t>
            </w:r>
          </w:p>
        </w:tc>
        <w:tc>
          <w:tcPr>
            <w:tcW w:type="dxa" w:w="4238"/>
          </w:tcPr>
          <w:p>
            <w:r>
              <w:rPr/>
              <w:t>投标函已提交并符合招标文件要求的，且投标有效期不少于招标文件中载明的投标有效期。</w:t>
            </w:r>
          </w:p>
        </w:tc>
      </w:tr>
      <w:tr>
        <w:tc>
          <w:tcPr>
            <w:tcW w:type="dxa" w:w="890"/>
          </w:tcPr>
          <w:p>
            <w:r>
              <w:rPr/>
              <w:t>3</w:t>
            </w:r>
          </w:p>
        </w:tc>
        <w:tc>
          <w:tcPr>
            <w:tcW w:type="dxa" w:w="3178"/>
          </w:tcPr>
          <w:p>
            <w:r>
              <w:rPr/>
              <w:t>报价要求</w:t>
            </w:r>
          </w:p>
        </w:tc>
        <w:tc>
          <w:tcPr>
            <w:tcW w:type="dxa" w:w="4238"/>
          </w:tcPr>
          <w:p>
            <w:r>
              <w:rPr/>
              <w:t>（1）投标报价未超过本项目（所投包组）最高限价的； （2）如有，对评审小组按照投标文件规定修正后的投标报价，供应商按规定书面确认； （3）如评审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（1）评审期间，供应商没有按评审小组的要求提交有效的澄清、说明、补正，或提交的澄清、说明、补正改变了投标文件的实质性内容； （2）供应商对采购人、采购代理机构、评审小组及其工作人员施加影响，有碍公平、公正； （3）招标文件中规定的其它无效投标情形； （4）法律法规规定属于投标无效的其他情形。</w:t>
            </w:r>
          </w:p>
        </w:tc>
      </w:tr>
    </w:tbl>
    <w:p/>
    <w:p>
      <w:r>
        <w:rPr/>
        <w:t>采购包6（2023年度云安区居家养老服务站点运营项目）：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投标文件的签署和盖章及法定代表人授权书</w:t>
            </w:r>
          </w:p>
        </w:tc>
        <w:tc>
          <w:tcPr>
            <w:tcW w:type="dxa" w:w="4238"/>
          </w:tcPr>
          <w:p>
            <w:r>
              <w:rPr/>
              <w:t>按照招标文件规定要求签署、盖章且投标文件有法定代表人签字或盖章，或签字人有法定代表人有效授权书的；</w:t>
            </w:r>
          </w:p>
        </w:tc>
      </w:tr>
      <w:tr>
        <w:tc>
          <w:tcPr>
            <w:tcW w:type="dxa" w:w="890"/>
          </w:tcPr>
          <w:p>
            <w:r>
              <w:rPr/>
              <w:t>2</w:t>
            </w:r>
          </w:p>
        </w:tc>
        <w:tc>
          <w:tcPr>
            <w:tcW w:type="dxa" w:w="3178"/>
          </w:tcPr>
          <w:p>
            <w:r>
              <w:rPr/>
              <w:t>投标函、投标有效期</w:t>
            </w:r>
          </w:p>
        </w:tc>
        <w:tc>
          <w:tcPr>
            <w:tcW w:type="dxa" w:w="4238"/>
          </w:tcPr>
          <w:p>
            <w:r>
              <w:rPr/>
              <w:t>投标函已提交并符合招标文件要求的，且投标有效期不少于招标文件中载明的投标有效期。</w:t>
            </w:r>
          </w:p>
        </w:tc>
      </w:tr>
      <w:tr>
        <w:tc>
          <w:tcPr>
            <w:tcW w:type="dxa" w:w="890"/>
          </w:tcPr>
          <w:p>
            <w:r>
              <w:rPr/>
              <w:t>3</w:t>
            </w:r>
          </w:p>
        </w:tc>
        <w:tc>
          <w:tcPr>
            <w:tcW w:type="dxa" w:w="3178"/>
          </w:tcPr>
          <w:p>
            <w:r>
              <w:rPr/>
              <w:t>报价要求</w:t>
            </w:r>
          </w:p>
        </w:tc>
        <w:tc>
          <w:tcPr>
            <w:tcW w:type="dxa" w:w="4238"/>
          </w:tcPr>
          <w:p>
            <w:r>
              <w:rPr/>
              <w:t>（1）投标报价未超过本项目（所投包组）最高限价的； （2）如有，对评审小组按照投标文件规定修正后的投标报价，供应商按规定书面确认； （3）如评审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（1）评审期间，供应商没有按评审小组的要求提交有效的澄清、说明、补正，或提交的澄清、说明、补正改变了投标文件的实质性内容； （2）供应商对采购人、采购代理机构、评审小组及其工作人员施加影响，有碍公平、公正； （3）招标文件中规定的其它无效投标情形； （4）法律法规规定属于投标无效的其他情形。</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采购包1(2023年度云安区居家养老服务站点运营项目):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运营机构管理制度 (9.0分)</w:t>
            </w:r>
            <w:r>
              <w:rPr/>
              <w:t>，（等次分值选择：</w:t>
            </w:r>
            <w:r>
              <w:rPr/>
              <w:t>0.0;</w:t>
            </w:r>
            <w:r>
              <w:rPr/>
              <w:t>1.0;</w:t>
            </w:r>
            <w:r>
              <w:rPr/>
              <w:t>3.0;</w:t>
            </w:r>
            <w:r>
              <w:rPr/>
              <w:t>5.0;</w:t>
            </w:r>
            <w:r>
              <w:rPr/>
              <w:t>9.0;</w:t>
            </w:r>
            <w:r>
              <w:rPr/>
              <w:t>）</w:t>
            </w:r>
          </w:p>
        </w:tc>
        <w:tc>
          <w:tcPr>
            <w:tcW w:type="dxa" w:w="5076"/>
          </w:tcPr>
          <w:p>
            <w:pPr>
              <w:jc w:val="left"/>
            </w:pPr>
            <w:r>
              <w:rPr/>
              <w:t>根据投标人提供的运营机构管理制度进行评审：（包括但不限于器械、心理咨询、投诉处理、长者饭堂、智慧养老等）： 1.运营机构的内部管理制度及工作流程全面细致、结合实际、措施具体、责任到位,完全满足本项目需求的，得9分； 2.运营机构的内部管理制度及工作流程比较结合实际、措施较具体、责任较到位,可以满足本项目需求的，得5分； 3.运营机构的内部管理制度及工作流程基本结合实际、措施基本具体、责任基本到位,基本满足本项目需求的得3分； 4.运营机构的内部管理制度及工作流程结合实际较差、措施具体较差、责任未到位,未能满足本项目需求的，得1分； 5.没有提供方案或提供的方案内容不符合要求的，不得分。</w:t>
            </w:r>
          </w:p>
        </w:tc>
      </w:tr>
      <w:tr>
        <w:tc>
          <w:tcPr>
            <w:tcW w:type="dxa" w:w="922"/>
            <w:gridSpan w:val="2"/>
            <w:vMerge/>
          </w:tcPr>
          <w:p/>
        </w:tc>
        <w:tc>
          <w:tcPr>
            <w:tcW w:type="dxa" w:w="2307"/>
          </w:tcPr>
          <w:p>
            <w:pPr>
              <w:jc w:val="left"/>
            </w:pPr>
            <w:r>
              <w:rPr/>
              <w:t>运营机构工作流程方案 (9.0分)</w:t>
            </w:r>
            <w:r>
              <w:rPr/>
              <w:t>，（等次分值选择：</w:t>
            </w:r>
            <w:r>
              <w:rPr/>
              <w:t>0.0;</w:t>
            </w:r>
            <w:r>
              <w:rPr/>
              <w:t>1.0;</w:t>
            </w:r>
            <w:r>
              <w:rPr/>
              <w:t>3.0;</w:t>
            </w:r>
            <w:r>
              <w:rPr/>
              <w:t>5.0;</w:t>
            </w:r>
            <w:r>
              <w:rPr/>
              <w:t>9.0;</w:t>
            </w:r>
            <w:r>
              <w:rPr/>
              <w:t>）</w:t>
            </w:r>
          </w:p>
        </w:tc>
        <w:tc>
          <w:tcPr>
            <w:tcW w:type="dxa" w:w="5076"/>
          </w:tcPr>
          <w:p>
            <w:pPr>
              <w:jc w:val="left"/>
            </w:pPr>
            <w:r>
              <w:rPr/>
              <w:t>根据投标人提供的运营工作流程方案进行评审：（包括但不限于生活照料服务、保健康复服务、文体娱乐服务、开展社区共融活动等）： 1.运营工作流程方案全面细致、结合实际、措施具体、责任到位,完全满足本项目需求的，得9分； 2.运营工作流程方案较为结合实际、措施较为具体、责任到位,可以满足本项目需求的，得5分； 3.运营工作流程方案基本结合实际、措施基本具体、责任基本到位,基本满足本项目需求的得3分； 4.运营工作流程方案结合实际差、措施不具体、责任未到位,未完全满足本项目需求的，得1分； 5.没有提供方案或提供的方案内容不符合要求的，不得分。</w:t>
            </w:r>
          </w:p>
        </w:tc>
      </w:tr>
      <w:tr>
        <w:tc>
          <w:tcPr>
            <w:tcW w:type="dxa" w:w="922"/>
            <w:gridSpan w:val="2"/>
            <w:vMerge/>
          </w:tcPr>
          <w:p/>
        </w:tc>
        <w:tc>
          <w:tcPr>
            <w:tcW w:type="dxa" w:w="2307"/>
          </w:tcPr>
          <w:p>
            <w:pPr>
              <w:jc w:val="left"/>
            </w:pPr>
            <w:r>
              <w:rPr/>
              <w:t>运营管理服务团队职责及组成 (9.0分)</w:t>
            </w:r>
            <w:r>
              <w:rPr/>
              <w:t>，（等次分值选择：</w:t>
            </w:r>
            <w:r>
              <w:rPr/>
              <w:t>0.0;</w:t>
            </w:r>
            <w:r>
              <w:rPr/>
              <w:t>1.0;</w:t>
            </w:r>
            <w:r>
              <w:rPr/>
              <w:t>3.0;</w:t>
            </w:r>
            <w:r>
              <w:rPr/>
              <w:t>5.0;</w:t>
            </w:r>
            <w:r>
              <w:rPr/>
              <w:t>9.0;</w:t>
            </w:r>
            <w:r>
              <w:rPr/>
              <w:t>）</w:t>
            </w:r>
          </w:p>
        </w:tc>
        <w:tc>
          <w:tcPr>
            <w:tcW w:type="dxa" w:w="5076"/>
          </w:tcPr>
          <w:p>
            <w:pPr>
              <w:jc w:val="left"/>
            </w:pPr>
            <w:r>
              <w:rPr/>
              <w:t>根据投标人提供的运营管理服务团队职责及组成进行评审：（包括但不限于上门护理/社工岗位、团队配置构成、日间托管、工作人员职责、服务内容等）： 1.运营管理服务团队非常熟悉项目内容，针对本项目制定了非常完善的人员结构及分工、服务供给，得9分； 2.运营管理服务团队比较熟悉项目内容，针对本项目制定了较为完善的人员结构及分工、服务供给，得5分； 3.运营管理服务团队基本了解项目内容，针对本项目制定了基本的人员结构及分工、服务供给，得3分； 4.运营管理服务团队未能了解项目内容，未针对本项目制定人员结构及分工、服务供给，得1分； 5.没有提供方案或提供的方案内容不符合要求的，不得分。</w:t>
            </w:r>
          </w:p>
        </w:tc>
      </w:tr>
      <w:tr>
        <w:tc>
          <w:tcPr>
            <w:tcW w:type="dxa" w:w="922"/>
            <w:gridSpan w:val="2"/>
            <w:vMerge/>
          </w:tcPr>
          <w:p/>
        </w:tc>
        <w:tc>
          <w:tcPr>
            <w:tcW w:type="dxa" w:w="2307"/>
          </w:tcPr>
          <w:p>
            <w:pPr>
              <w:jc w:val="left"/>
            </w:pPr>
            <w:r>
              <w:rPr/>
              <w:t>服务管理制度、规范程度 (9.0分)</w:t>
            </w:r>
            <w:r>
              <w:rPr/>
              <w:t>，（等次分值选择：</w:t>
            </w:r>
            <w:r>
              <w:rPr/>
              <w:t>0.0;</w:t>
            </w:r>
            <w:r>
              <w:rPr/>
              <w:t>1.0;</w:t>
            </w:r>
            <w:r>
              <w:rPr/>
              <w:t>3.0;</w:t>
            </w:r>
            <w:r>
              <w:rPr/>
              <w:t>5.0;</w:t>
            </w:r>
            <w:r>
              <w:rPr/>
              <w:t>9.0;</w:t>
            </w:r>
            <w:r>
              <w:rPr/>
              <w:t>）</w:t>
            </w:r>
          </w:p>
        </w:tc>
        <w:tc>
          <w:tcPr>
            <w:tcW w:type="dxa" w:w="5076"/>
          </w:tcPr>
          <w:p>
            <w:pPr>
              <w:jc w:val="left"/>
            </w:pPr>
            <w:r>
              <w:rPr/>
              <w:t>根据投标人提供拟对本项目的服务管理制度、规范程度进行评审：（包括但不限于场所/消防/人身安全、回访、监督评估、养老服务规范、隐私等）： 1.项目的服务管理制度、规范程度，完整详细、明确、可执行性强、有针对性，得9分； 2.项目的服务管理制度、规范程度，较明确、可执行性较强、比较有针对性的，得5分； 3.项目的服务管理制度、规范程度、未体现明确性、可执行性较差、针对性一般的，得3分； 4.项目的服务管理制度、规范程度、不够全面、不够合理可行的，得1分。 5.没有提供方案或提供的方案内容不符合要求的，不得分。</w:t>
            </w:r>
          </w:p>
        </w:tc>
      </w:tr>
      <w:tr>
        <w:tc>
          <w:tcPr>
            <w:tcW w:type="dxa" w:w="922"/>
            <w:gridSpan w:val="2"/>
            <w:vMerge/>
          </w:tcPr>
          <w:p/>
        </w:tc>
        <w:tc>
          <w:tcPr>
            <w:tcW w:type="dxa" w:w="2307"/>
          </w:tcPr>
          <w:p>
            <w:pPr>
              <w:jc w:val="left"/>
            </w:pPr>
            <w:r>
              <w:rPr/>
              <w:t>项目应急方案 (9.0分)</w:t>
            </w:r>
            <w:r>
              <w:rPr/>
              <w:t>，（等次分值选择：</w:t>
            </w:r>
            <w:r>
              <w:rPr/>
              <w:t>0.0;</w:t>
            </w:r>
            <w:r>
              <w:rPr/>
              <w:t>1.0;</w:t>
            </w:r>
            <w:r>
              <w:rPr/>
              <w:t>3.0;</w:t>
            </w:r>
            <w:r>
              <w:rPr/>
              <w:t>5.0;</w:t>
            </w:r>
            <w:r>
              <w:rPr/>
              <w:t>9.0;</w:t>
            </w:r>
            <w:r>
              <w:rPr/>
              <w:t>）</w:t>
            </w:r>
          </w:p>
        </w:tc>
        <w:tc>
          <w:tcPr>
            <w:tcW w:type="dxa" w:w="5076"/>
          </w:tcPr>
          <w:p>
            <w:pPr>
              <w:jc w:val="left"/>
            </w:pPr>
            <w:r>
              <w:rPr/>
              <w:t>根据投标人提供拟对本项目有可能发生的突发情况进行评审：（包括但不限于公共场所、消防、人身、器械突发情况发生的可能等）： 1.针对本项目实施过程中可能出现的风险，编制有针对性、详细可行、可操作性强的应急预案，得9分； 2.针对本项目实施过程中可能出现的风险，编制具体可行、合理可操作的应急预案，得5分； 3.针对本项目实施过程中可能出现的风险，编制基本可行、可操作性较差的应急预案，得3分； 4.针对本项目实施过程中可能出现的风险，编制简单粗略、可操作性较差的应急预案，得1分； 5.没有提供方案或提供的方案内容不符合要求的，不得分。</w:t>
            </w:r>
          </w:p>
        </w:tc>
      </w:tr>
      <w:tr>
        <w:tc>
          <w:tcPr>
            <w:tcW w:type="dxa" w:w="922"/>
            <w:gridSpan w:val="2"/>
            <w:vMerge w:val="restart"/>
          </w:tcPr>
          <w:p>
            <w:pPr>
              <w:jc w:val="center"/>
            </w:pPr>
            <w:r>
              <w:rPr/>
              <w:t>商务部分</w:t>
            </w:r>
          </w:p>
        </w:tc>
        <w:tc>
          <w:tcPr>
            <w:tcW w:type="dxa" w:w="2307"/>
          </w:tcPr>
          <w:p>
            <w:pPr>
              <w:jc w:val="left"/>
            </w:pPr>
            <w:r>
              <w:rPr/>
              <w:t>居家养老项目经验 (10.0分)</w:t>
            </w:r>
            <w:r>
              <w:rPr/>
              <w:t>，（等次分值选择：</w:t>
            </w:r>
            <w:r>
              <w:rPr/>
              <w:t>0.0;</w:t>
            </w:r>
            <w:r>
              <w:rPr/>
              <w:t>2.0;</w:t>
            </w:r>
            <w:r>
              <w:rPr/>
              <w:t>4.0;</w:t>
            </w:r>
            <w:r>
              <w:rPr/>
              <w:t>6.0;</w:t>
            </w:r>
            <w:r>
              <w:rPr/>
              <w:t>8.0;</w:t>
            </w:r>
            <w:r>
              <w:rPr/>
              <w:t>10.0;</w:t>
            </w:r>
            <w:r>
              <w:rPr/>
              <w:t>）</w:t>
            </w:r>
          </w:p>
        </w:tc>
        <w:tc>
          <w:tcPr>
            <w:tcW w:type="dxa" w:w="5076"/>
          </w:tcPr>
          <w:p>
            <w:pPr>
              <w:jc w:val="left"/>
            </w:pPr>
            <w:r>
              <w:rPr/>
              <w:t>投标人2020年至今承接过居家养老项目业绩的，每个得2分，本项最多得10分。 注：提供中标（成交）通知书复印件和合同复印件作评审依据。</w:t>
            </w:r>
          </w:p>
        </w:tc>
      </w:tr>
      <w:tr>
        <w:tc>
          <w:tcPr>
            <w:tcW w:type="dxa" w:w="922"/>
            <w:gridSpan w:val="2"/>
            <w:vMerge/>
          </w:tcPr>
          <w:p/>
        </w:tc>
        <w:tc>
          <w:tcPr>
            <w:tcW w:type="dxa" w:w="2307"/>
          </w:tcPr>
          <w:p>
            <w:pPr>
              <w:jc w:val="left"/>
            </w:pPr>
            <w:r>
              <w:rPr/>
              <w:t>项目主管 (12.0分)</w:t>
            </w:r>
            <w:r>
              <w:rPr/>
              <w:t>，（等次分值选择：</w:t>
            </w:r>
            <w:r>
              <w:rPr/>
              <w:t>0.0;</w:t>
            </w:r>
            <w:r>
              <w:rPr/>
              <w:t>5.0;</w:t>
            </w:r>
            <w:r>
              <w:rPr/>
              <w:t>7.0;</w:t>
            </w:r>
            <w:r>
              <w:rPr/>
              <w:t>12.0;</w:t>
            </w:r>
            <w:r>
              <w:rPr/>
              <w:t>）</w:t>
            </w:r>
          </w:p>
        </w:tc>
        <w:tc>
          <w:tcPr>
            <w:tcW w:type="dxa" w:w="5076"/>
          </w:tcPr>
          <w:p>
            <w:pPr>
              <w:jc w:val="left"/>
            </w:pPr>
            <w:r>
              <w:rPr/>
              <w:t>为本项目配备的项目主管： 1.取得中级或以上社会工作师的，得7分，取得初级社会工作师的，得5分。本小项最多得7分。 2.获得过政府相关部门颁发的优秀社会工作者荣誉证书的，得5分。本小项最多得5分。 注：需提供人员有效证书复印件及2023年4月-5月的参保凭证复印件。</w:t>
            </w:r>
          </w:p>
        </w:tc>
      </w:tr>
      <w:tr>
        <w:tc>
          <w:tcPr>
            <w:tcW w:type="dxa" w:w="922"/>
            <w:gridSpan w:val="2"/>
            <w:vMerge/>
          </w:tcPr>
          <w:p/>
        </w:tc>
        <w:tc>
          <w:tcPr>
            <w:tcW w:type="dxa" w:w="2307"/>
          </w:tcPr>
          <w:p>
            <w:pPr>
              <w:jc w:val="left"/>
            </w:pPr>
            <w:r>
              <w:rPr/>
              <w:t>督导 (5.0分)</w:t>
            </w:r>
            <w:r>
              <w:rPr/>
              <w:t>，（等次分值选择：</w:t>
            </w:r>
            <w:r>
              <w:rPr/>
              <w:t>0.0;</w:t>
            </w:r>
            <w:r>
              <w:rPr/>
              <w:t>5.0;</w:t>
            </w:r>
            <w:r>
              <w:rPr/>
              <w:t>）</w:t>
            </w:r>
          </w:p>
        </w:tc>
        <w:tc>
          <w:tcPr>
            <w:tcW w:type="dxa" w:w="5076"/>
          </w:tcPr>
          <w:p>
            <w:pPr>
              <w:jc w:val="left"/>
            </w:pPr>
            <w:r>
              <w:rPr/>
              <w:t>为本项目配备的督导： 1.取得初级或以上社会工作师的，得5分。 注：需提供人员有效证书复印件及2023年4月-5月的参保凭证复印件。</w:t>
            </w:r>
          </w:p>
        </w:tc>
      </w:tr>
      <w:tr>
        <w:tc>
          <w:tcPr>
            <w:tcW w:type="dxa" w:w="922"/>
            <w:gridSpan w:val="2"/>
            <w:vMerge/>
          </w:tcPr>
          <w:p/>
        </w:tc>
        <w:tc>
          <w:tcPr>
            <w:tcW w:type="dxa" w:w="2307"/>
          </w:tcPr>
          <w:p>
            <w:pPr>
              <w:jc w:val="left"/>
            </w:pPr>
            <w:r>
              <w:rPr/>
              <w:t>投入项目的专业团队人员情况（除项目主管、督导外） (15.0分)</w:t>
            </w:r>
            <w:r>
              <w:rPr/>
              <w:t>，（等次分值选择：</w:t>
            </w:r>
            <w:r>
              <w:rPr/>
              <w:t>0.0;</w:t>
            </w:r>
            <w:r>
              <w:rPr/>
              <w:t>5.0;</w:t>
            </w:r>
            <w:r>
              <w:rPr/>
              <w:t>10.0;</w:t>
            </w:r>
            <w:r>
              <w:rPr/>
              <w:t>15.0;</w:t>
            </w:r>
            <w:r>
              <w:rPr/>
              <w:t>）</w:t>
            </w:r>
          </w:p>
        </w:tc>
        <w:tc>
          <w:tcPr>
            <w:tcW w:type="dxa" w:w="5076"/>
          </w:tcPr>
          <w:p>
            <w:pPr>
              <w:jc w:val="left"/>
            </w:pPr>
            <w:r>
              <w:rPr/>
              <w:t>为本项目配备的专业团队人员情况（除项目主管、督导外）： 1.取得初级或以上社会工作师的，每个得5分，本小项最多得5分。 2.通过养老护理员专业技能培训或取得护士资格证书的，每个得5分，本小项最多得10分。 注：需提供人员有效证书复印件及2023年4月-5月的参保凭证复印件。</w:t>
            </w:r>
          </w:p>
        </w:tc>
      </w:tr>
      <w:tr>
        <w:tc>
          <w:tcPr>
            <w:tcW w:type="dxa" w:w="922"/>
            <w:gridSpan w:val="2"/>
            <w:vMerge/>
          </w:tcPr>
          <w:p/>
        </w:tc>
        <w:tc>
          <w:tcPr>
            <w:tcW w:type="dxa" w:w="2307"/>
          </w:tcPr>
          <w:p>
            <w:pPr>
              <w:jc w:val="left"/>
            </w:pPr>
            <w:r>
              <w:rPr/>
              <w:t>响应速度 (3.0分)</w:t>
            </w:r>
            <w:r>
              <w:rPr/>
              <w:t>，（等次分值选择：</w:t>
            </w:r>
            <w:r>
              <w:rPr/>
              <w:t>0.0;</w:t>
            </w:r>
            <w:r>
              <w:rPr/>
              <w:t>1.0;</w:t>
            </w:r>
            <w:r>
              <w:rPr/>
              <w:t>2.0;</w:t>
            </w:r>
            <w:r>
              <w:rPr/>
              <w:t>3.0;</w:t>
            </w:r>
            <w:r>
              <w:rPr/>
              <w:t>）</w:t>
            </w:r>
          </w:p>
        </w:tc>
        <w:tc>
          <w:tcPr>
            <w:tcW w:type="dxa" w:w="5076"/>
          </w:tcPr>
          <w:p>
            <w:pPr>
              <w:jc w:val="left"/>
            </w:pPr>
            <w:r>
              <w:rPr/>
              <w:t>投标人以服务站点为根据地，30分钟内响应到达现场的，得3分；1小时内响应到达现场的，得2分；1小时或以上响应到达现场的，得1分。本小项最多得3分。（注：投标人须诚实根据自身实际经营情况提供相应证明材料/承诺响应到达现场的时间）</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t>采购包2(2023年度云安区居家养老服务站点运营项目):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运营机构管理制度 (9.0分)</w:t>
            </w:r>
            <w:r>
              <w:rPr/>
              <w:t>，（等次分值选择：</w:t>
            </w:r>
            <w:r>
              <w:rPr/>
              <w:t>0.0;</w:t>
            </w:r>
            <w:r>
              <w:rPr/>
              <w:t>1.0;</w:t>
            </w:r>
            <w:r>
              <w:rPr/>
              <w:t>3.0;</w:t>
            </w:r>
            <w:r>
              <w:rPr/>
              <w:t>5.0;</w:t>
            </w:r>
            <w:r>
              <w:rPr/>
              <w:t>9.0;</w:t>
            </w:r>
            <w:r>
              <w:rPr/>
              <w:t>）</w:t>
            </w:r>
          </w:p>
        </w:tc>
        <w:tc>
          <w:tcPr>
            <w:tcW w:type="dxa" w:w="5076"/>
          </w:tcPr>
          <w:p>
            <w:pPr>
              <w:jc w:val="left"/>
            </w:pPr>
            <w:r>
              <w:rPr/>
              <w:t>根据投标人提供的运营机构管理制度进行评审：（包括但不限于器械、心理咨询、投诉处理、长者饭堂、智慧养老等）： 1.运营机构的内部管理制度及工作流程全面细致、结合实际、措施具体、责任到位,完全满足本项目需求的，得9分； 2.运营机构的内部管理制度及工作流程比较结合实际、措施较具体、责任较到位,可以满足本项目需求的，得5分； 3.运营机构的内部管理制度及工作流程基本结合实际、措施基本具体、责任基本到位,基本满足本项目需求的得3分； 4.运营机构的内部管理制度及工作流程结合实际较差、措施具体较差、责任未到位,未能满足本项目需求的，得1分； 5.没有提供方案或提供的方案内容不符合要求的，不得分。</w:t>
            </w:r>
          </w:p>
        </w:tc>
      </w:tr>
      <w:tr>
        <w:tc>
          <w:tcPr>
            <w:tcW w:type="dxa" w:w="922"/>
            <w:gridSpan w:val="2"/>
            <w:vMerge/>
          </w:tcPr>
          <w:p/>
        </w:tc>
        <w:tc>
          <w:tcPr>
            <w:tcW w:type="dxa" w:w="2307"/>
          </w:tcPr>
          <w:p>
            <w:pPr>
              <w:jc w:val="left"/>
            </w:pPr>
            <w:r>
              <w:rPr/>
              <w:t>运营机构工作流程方案 (9.0分)</w:t>
            </w:r>
            <w:r>
              <w:rPr/>
              <w:t>，（等次分值选择：</w:t>
            </w:r>
            <w:r>
              <w:rPr/>
              <w:t>0.0;</w:t>
            </w:r>
            <w:r>
              <w:rPr/>
              <w:t>1.0;</w:t>
            </w:r>
            <w:r>
              <w:rPr/>
              <w:t>3.0;</w:t>
            </w:r>
            <w:r>
              <w:rPr/>
              <w:t>5.0;</w:t>
            </w:r>
            <w:r>
              <w:rPr/>
              <w:t>9.0;</w:t>
            </w:r>
            <w:r>
              <w:rPr/>
              <w:t>）</w:t>
            </w:r>
          </w:p>
        </w:tc>
        <w:tc>
          <w:tcPr>
            <w:tcW w:type="dxa" w:w="5076"/>
          </w:tcPr>
          <w:p>
            <w:pPr>
              <w:jc w:val="left"/>
            </w:pPr>
            <w:r>
              <w:rPr/>
              <w:t>根据投标人提供的运营工作流程方案进行评审：（包括但不限于生活照料服务、保健康复服务、文体娱乐服务、开展社区共融活动等）： 1.运营工作流程方案全面细致、结合实际、措施具体、责任到位,完全满足本项目需求的，得9分； 2.运营工作流程方案较为结合实际、措施较为具体、责任到位,可以满足本项目需求的，得5分； 3.运营工作流程方案基本结合实际、措施基本具体、责任基本到位,基本满足本项目需求的得3分； 4.运营工作流程方案结合实际差、措施不具体、责任未到位,未完全满足本项目需求的，得1分； 5.没有提供方案或提供的方案内容不符合要求的，不得分。</w:t>
            </w:r>
          </w:p>
        </w:tc>
      </w:tr>
      <w:tr>
        <w:tc>
          <w:tcPr>
            <w:tcW w:type="dxa" w:w="922"/>
            <w:gridSpan w:val="2"/>
            <w:vMerge/>
          </w:tcPr>
          <w:p/>
        </w:tc>
        <w:tc>
          <w:tcPr>
            <w:tcW w:type="dxa" w:w="2307"/>
          </w:tcPr>
          <w:p>
            <w:pPr>
              <w:jc w:val="left"/>
            </w:pPr>
            <w:r>
              <w:rPr/>
              <w:t>运营管理服务团队职责及组成 (9.0分)</w:t>
            </w:r>
            <w:r>
              <w:rPr/>
              <w:t>，（等次分值选择：</w:t>
            </w:r>
            <w:r>
              <w:rPr/>
              <w:t>0.0;</w:t>
            </w:r>
            <w:r>
              <w:rPr/>
              <w:t>1.0;</w:t>
            </w:r>
            <w:r>
              <w:rPr/>
              <w:t>3.0;</w:t>
            </w:r>
            <w:r>
              <w:rPr/>
              <w:t>5.0;</w:t>
            </w:r>
            <w:r>
              <w:rPr/>
              <w:t>9.0;</w:t>
            </w:r>
            <w:r>
              <w:rPr/>
              <w:t>）</w:t>
            </w:r>
          </w:p>
        </w:tc>
        <w:tc>
          <w:tcPr>
            <w:tcW w:type="dxa" w:w="5076"/>
          </w:tcPr>
          <w:p>
            <w:pPr>
              <w:jc w:val="left"/>
            </w:pPr>
            <w:r>
              <w:rPr/>
              <w:t>根据投标人提供的运营管理服务团队职责及组成进行评审：（包括但不限于上门护理/社工岗位、团队配置构成、日间托管、工作人员职责、服务内容等）： 1.运营管理服务团队非常熟悉项目内容，针对本项目制定了非常完善的人员结构及分工、服务供给，得9分； 2.运营管理服务团队比较熟悉项目内容，针对本项目制定了较为完善的人员结构及分工、服务供给，得5分； 3.运营管理服务团队基本了解项目内容，针对本项目制定了基本的人员结构及分工、服务供给，得3分； 4.运营管理服务团队未能了解项目内容，未针对本项目制定人员结构及分工、服务供给，得1分； 5.没有提供方案或提供的方案内容不符合要求的，不得分。</w:t>
            </w:r>
          </w:p>
        </w:tc>
      </w:tr>
      <w:tr>
        <w:tc>
          <w:tcPr>
            <w:tcW w:type="dxa" w:w="922"/>
            <w:gridSpan w:val="2"/>
            <w:vMerge/>
          </w:tcPr>
          <w:p/>
        </w:tc>
        <w:tc>
          <w:tcPr>
            <w:tcW w:type="dxa" w:w="2307"/>
          </w:tcPr>
          <w:p>
            <w:pPr>
              <w:jc w:val="left"/>
            </w:pPr>
            <w:r>
              <w:rPr/>
              <w:t>服务管理制度、规范程度 (9.0分)</w:t>
            </w:r>
            <w:r>
              <w:rPr/>
              <w:t>，（等次分值选择：</w:t>
            </w:r>
            <w:r>
              <w:rPr/>
              <w:t>0.0;</w:t>
            </w:r>
            <w:r>
              <w:rPr/>
              <w:t>1.0;</w:t>
            </w:r>
            <w:r>
              <w:rPr/>
              <w:t>3.0;</w:t>
            </w:r>
            <w:r>
              <w:rPr/>
              <w:t>5.0;</w:t>
            </w:r>
            <w:r>
              <w:rPr/>
              <w:t>9.0;</w:t>
            </w:r>
            <w:r>
              <w:rPr/>
              <w:t>）</w:t>
            </w:r>
          </w:p>
        </w:tc>
        <w:tc>
          <w:tcPr>
            <w:tcW w:type="dxa" w:w="5076"/>
          </w:tcPr>
          <w:p>
            <w:pPr>
              <w:jc w:val="left"/>
            </w:pPr>
            <w:r>
              <w:rPr/>
              <w:t>根据投标人提供拟对本项目的服务管理制度、规范程度进行评审：（包括但不限于场所/消防/人身安全、回访、监督评估、养老服务规范、隐私等）： 1.项目的服务管理制度、规范程度，完整详细、明确、可执行性强、有针对性，得9分； 2.项目的服务管理制度、规范程度，较明确、可执行性较强、比较有针对性的，得5分； 3.项目的服务管理制度、规范程度、未体现明确性、可执行性较差、针对性一般的，得3分； 4.项目的服务管理制度、规范程度、不够全面、不够合理可行的，得1分。 5.没有提供方案或提供的方案内容不符合要求的，不得分。</w:t>
            </w:r>
          </w:p>
        </w:tc>
      </w:tr>
      <w:tr>
        <w:tc>
          <w:tcPr>
            <w:tcW w:type="dxa" w:w="922"/>
            <w:gridSpan w:val="2"/>
            <w:vMerge/>
          </w:tcPr>
          <w:p/>
        </w:tc>
        <w:tc>
          <w:tcPr>
            <w:tcW w:type="dxa" w:w="2307"/>
          </w:tcPr>
          <w:p>
            <w:pPr>
              <w:jc w:val="left"/>
            </w:pPr>
            <w:r>
              <w:rPr/>
              <w:t>项目应急方案 (9.0分)</w:t>
            </w:r>
            <w:r>
              <w:rPr/>
              <w:t>，（等次分值选择：</w:t>
            </w:r>
            <w:r>
              <w:rPr/>
              <w:t>0.0;</w:t>
            </w:r>
            <w:r>
              <w:rPr/>
              <w:t>1.0;</w:t>
            </w:r>
            <w:r>
              <w:rPr/>
              <w:t>3.0;</w:t>
            </w:r>
            <w:r>
              <w:rPr/>
              <w:t>5.0;</w:t>
            </w:r>
            <w:r>
              <w:rPr/>
              <w:t>9.0;</w:t>
            </w:r>
            <w:r>
              <w:rPr/>
              <w:t>）</w:t>
            </w:r>
          </w:p>
        </w:tc>
        <w:tc>
          <w:tcPr>
            <w:tcW w:type="dxa" w:w="5076"/>
          </w:tcPr>
          <w:p>
            <w:pPr>
              <w:jc w:val="left"/>
            </w:pPr>
            <w:r>
              <w:rPr/>
              <w:t>根据投标人提供拟对本项目有可能发生的突发情况进行评审：（包括但不限于公共场所、消防、人身、器械突发情况发生的可能等）： 1.针对本项目实施过程中可能出现的风险，编制有针对性、详细可行、可操作性强的应急预案，得9分； 2.针对本项目实施过程中可能出现的风险，编制具体可行、合理可操作的应急预案，得5分； 3.针对本项目实施过程中可能出现的风险，编制基本可行、可操作性较差的应急预案，得3分； 4.针对本项目实施过程中可能出现的风险，编制简单粗略、可操作性较差的应急预案，得1分； 5.没有提供方案或提供的方案内容不符合要求的，不得分。</w:t>
            </w:r>
          </w:p>
        </w:tc>
      </w:tr>
      <w:tr>
        <w:tc>
          <w:tcPr>
            <w:tcW w:type="dxa" w:w="922"/>
            <w:gridSpan w:val="2"/>
            <w:vMerge w:val="restart"/>
          </w:tcPr>
          <w:p>
            <w:pPr>
              <w:jc w:val="center"/>
            </w:pPr>
            <w:r>
              <w:rPr/>
              <w:t>商务部分</w:t>
            </w:r>
          </w:p>
        </w:tc>
        <w:tc>
          <w:tcPr>
            <w:tcW w:type="dxa" w:w="2307"/>
          </w:tcPr>
          <w:p>
            <w:pPr>
              <w:jc w:val="left"/>
            </w:pPr>
            <w:r>
              <w:rPr/>
              <w:t>居家养老项目经验 (10.0分)</w:t>
            </w:r>
            <w:r>
              <w:rPr/>
              <w:t>，（等次分值选择：</w:t>
            </w:r>
            <w:r>
              <w:rPr/>
              <w:t>0.0;</w:t>
            </w:r>
            <w:r>
              <w:rPr/>
              <w:t>2.0;</w:t>
            </w:r>
            <w:r>
              <w:rPr/>
              <w:t>4.0;</w:t>
            </w:r>
            <w:r>
              <w:rPr/>
              <w:t>6.0;</w:t>
            </w:r>
            <w:r>
              <w:rPr/>
              <w:t>8.0;</w:t>
            </w:r>
            <w:r>
              <w:rPr/>
              <w:t>10.0;</w:t>
            </w:r>
            <w:r>
              <w:rPr/>
              <w:t>）</w:t>
            </w:r>
          </w:p>
        </w:tc>
        <w:tc>
          <w:tcPr>
            <w:tcW w:type="dxa" w:w="5076"/>
          </w:tcPr>
          <w:p>
            <w:pPr>
              <w:jc w:val="left"/>
            </w:pPr>
            <w:r>
              <w:rPr/>
              <w:t>投标人2020年至今承接过居家养老项目业绩的，每个得2分，本项最多得10分。 注：提供中标（成交）通知书复印件和合同复印件作评审依据。</w:t>
            </w:r>
          </w:p>
        </w:tc>
      </w:tr>
      <w:tr>
        <w:tc>
          <w:tcPr>
            <w:tcW w:type="dxa" w:w="922"/>
            <w:gridSpan w:val="2"/>
            <w:vMerge/>
          </w:tcPr>
          <w:p/>
        </w:tc>
        <w:tc>
          <w:tcPr>
            <w:tcW w:type="dxa" w:w="2307"/>
          </w:tcPr>
          <w:p>
            <w:pPr>
              <w:jc w:val="left"/>
            </w:pPr>
            <w:r>
              <w:rPr/>
              <w:t>项目主管 (12.0分)</w:t>
            </w:r>
            <w:r>
              <w:rPr/>
              <w:t>，（等次分值选择：</w:t>
            </w:r>
            <w:r>
              <w:rPr/>
              <w:t>0.0;</w:t>
            </w:r>
            <w:r>
              <w:rPr/>
              <w:t>5.0;</w:t>
            </w:r>
            <w:r>
              <w:rPr/>
              <w:t>7.0;</w:t>
            </w:r>
            <w:r>
              <w:rPr/>
              <w:t>12.0;</w:t>
            </w:r>
            <w:r>
              <w:rPr/>
              <w:t>）</w:t>
            </w:r>
          </w:p>
        </w:tc>
        <w:tc>
          <w:tcPr>
            <w:tcW w:type="dxa" w:w="5076"/>
          </w:tcPr>
          <w:p>
            <w:pPr>
              <w:jc w:val="left"/>
            </w:pPr>
            <w:r>
              <w:rPr/>
              <w:t>为本项目配备的项目主管： 1.取得中级或以上社会工作师的，得7分，取得初级社会工作师的，得5分。本小项最多得7分。 2.获得过政府相关部门颁发的优秀社会工作者荣誉证书的，得5分。本小项最多得5分。 注：需提供人员有效证书复印件及2023年4月-5月的参保凭证复印件。</w:t>
            </w:r>
          </w:p>
        </w:tc>
      </w:tr>
      <w:tr>
        <w:tc>
          <w:tcPr>
            <w:tcW w:type="dxa" w:w="922"/>
            <w:gridSpan w:val="2"/>
            <w:vMerge/>
          </w:tcPr>
          <w:p/>
        </w:tc>
        <w:tc>
          <w:tcPr>
            <w:tcW w:type="dxa" w:w="2307"/>
          </w:tcPr>
          <w:p>
            <w:pPr>
              <w:jc w:val="left"/>
            </w:pPr>
            <w:r>
              <w:rPr/>
              <w:t>督导 (5.0分)</w:t>
            </w:r>
            <w:r>
              <w:rPr/>
              <w:t>，（等次分值选择：</w:t>
            </w:r>
            <w:r>
              <w:rPr/>
              <w:t>0.0;</w:t>
            </w:r>
            <w:r>
              <w:rPr/>
              <w:t>5.0;</w:t>
            </w:r>
            <w:r>
              <w:rPr/>
              <w:t>）</w:t>
            </w:r>
          </w:p>
        </w:tc>
        <w:tc>
          <w:tcPr>
            <w:tcW w:type="dxa" w:w="5076"/>
          </w:tcPr>
          <w:p>
            <w:pPr>
              <w:jc w:val="left"/>
            </w:pPr>
            <w:r>
              <w:rPr/>
              <w:t>为本项目配备的督导： 1.取得初级或以上社会工作师的，得5分。 注：需提供人员有效证书复印件及2023年4月-5月的参保凭证复印件。</w:t>
            </w:r>
          </w:p>
        </w:tc>
      </w:tr>
      <w:tr>
        <w:tc>
          <w:tcPr>
            <w:tcW w:type="dxa" w:w="922"/>
            <w:gridSpan w:val="2"/>
            <w:vMerge/>
          </w:tcPr>
          <w:p/>
        </w:tc>
        <w:tc>
          <w:tcPr>
            <w:tcW w:type="dxa" w:w="2307"/>
          </w:tcPr>
          <w:p>
            <w:pPr>
              <w:jc w:val="left"/>
            </w:pPr>
            <w:r>
              <w:rPr/>
              <w:t>投入项目的专业团队人员情况（除项目主管、督导外） (15.0分)</w:t>
            </w:r>
            <w:r>
              <w:rPr/>
              <w:t>，（等次分值选择：</w:t>
            </w:r>
            <w:r>
              <w:rPr/>
              <w:t>0.0;</w:t>
            </w:r>
            <w:r>
              <w:rPr/>
              <w:t>5.0;</w:t>
            </w:r>
            <w:r>
              <w:rPr/>
              <w:t>10.0;</w:t>
            </w:r>
            <w:r>
              <w:rPr/>
              <w:t>15.0;</w:t>
            </w:r>
            <w:r>
              <w:rPr/>
              <w:t>）</w:t>
            </w:r>
          </w:p>
        </w:tc>
        <w:tc>
          <w:tcPr>
            <w:tcW w:type="dxa" w:w="5076"/>
          </w:tcPr>
          <w:p>
            <w:pPr>
              <w:jc w:val="left"/>
            </w:pPr>
            <w:r>
              <w:rPr/>
              <w:t>为本项目配备的专业团队人员情况（除项目主管、督导外）： 1.取得初级或以上社会工作师的，每个得5分，本小项最多得5分。 2.通过养老护理员专业技能培训或取得护士资格证书的，每个得5分，本小项最多得10分。 注：需提供人员有效证书复印件及2023年4月-5月的参保凭证复印件。</w:t>
            </w:r>
          </w:p>
        </w:tc>
      </w:tr>
      <w:tr>
        <w:tc>
          <w:tcPr>
            <w:tcW w:type="dxa" w:w="922"/>
            <w:gridSpan w:val="2"/>
            <w:vMerge/>
          </w:tcPr>
          <w:p/>
        </w:tc>
        <w:tc>
          <w:tcPr>
            <w:tcW w:type="dxa" w:w="2307"/>
          </w:tcPr>
          <w:p>
            <w:pPr>
              <w:jc w:val="left"/>
            </w:pPr>
            <w:r>
              <w:rPr/>
              <w:t>响应速度 (3.0分)</w:t>
            </w:r>
            <w:r>
              <w:rPr/>
              <w:t>，（等次分值选择：</w:t>
            </w:r>
            <w:r>
              <w:rPr/>
              <w:t>0.0;</w:t>
            </w:r>
            <w:r>
              <w:rPr/>
              <w:t>1.0;</w:t>
            </w:r>
            <w:r>
              <w:rPr/>
              <w:t>2.0;</w:t>
            </w:r>
            <w:r>
              <w:rPr/>
              <w:t>3.0;</w:t>
            </w:r>
            <w:r>
              <w:rPr/>
              <w:t>）</w:t>
            </w:r>
          </w:p>
        </w:tc>
        <w:tc>
          <w:tcPr>
            <w:tcW w:type="dxa" w:w="5076"/>
          </w:tcPr>
          <w:p>
            <w:pPr>
              <w:jc w:val="left"/>
            </w:pPr>
            <w:r>
              <w:rPr/>
              <w:t>投标人以服务站点为根据地，30分钟内响应到达现场的，得3分；1小时内响应到达现场的，得2分；1小时或以上响应到达现场的，得1分。本小项最多得3分。（注：投标人须诚实根据自身实际经营情况提供相应证明材料/承诺响应到达现场的时间）</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t>采购包3(2023年度云安区居家养老服务站点运营项目):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运营机构管理制度 (9.0分)</w:t>
            </w:r>
            <w:r>
              <w:rPr/>
              <w:t>，（等次分值选择：</w:t>
            </w:r>
            <w:r>
              <w:rPr/>
              <w:t>0.0;</w:t>
            </w:r>
            <w:r>
              <w:rPr/>
              <w:t>1.0;</w:t>
            </w:r>
            <w:r>
              <w:rPr/>
              <w:t>3.0;</w:t>
            </w:r>
            <w:r>
              <w:rPr/>
              <w:t>5.0;</w:t>
            </w:r>
            <w:r>
              <w:rPr/>
              <w:t>9.0;</w:t>
            </w:r>
            <w:r>
              <w:rPr/>
              <w:t>）</w:t>
            </w:r>
          </w:p>
        </w:tc>
        <w:tc>
          <w:tcPr>
            <w:tcW w:type="dxa" w:w="5076"/>
          </w:tcPr>
          <w:p>
            <w:pPr>
              <w:jc w:val="left"/>
            </w:pPr>
            <w:r>
              <w:rPr/>
              <w:t>根据投标人提供的运营机构管理制度进行评审：（包括但不限于器械、心理咨询、投诉处理、长者饭堂、智慧养老等）： 1.运营机构的内部管理制度及工作流程全面细致、结合实际、措施具体、责任到位,完全满足本项目需求的，得9分； 2.运营机构的内部管理制度及工作流程比较结合实际、措施较具体、责任较到位,可以满足本项目需求的，得5分； 3.运营机构的内部管理制度及工作流程基本结合实际、措施基本具体、责任基本到位,基本满足本项目需求的得3分； 4.运营机构的内部管理制度及工作流程结合实际较差、措施具体较差、责任未到位,未能满足本项目需求的，得1分； 5.没有提供方案或提供的方案内容不符合要求的，不得分。</w:t>
            </w:r>
          </w:p>
        </w:tc>
      </w:tr>
      <w:tr>
        <w:tc>
          <w:tcPr>
            <w:tcW w:type="dxa" w:w="922"/>
            <w:gridSpan w:val="2"/>
            <w:vMerge/>
          </w:tcPr>
          <w:p/>
        </w:tc>
        <w:tc>
          <w:tcPr>
            <w:tcW w:type="dxa" w:w="2307"/>
          </w:tcPr>
          <w:p>
            <w:pPr>
              <w:jc w:val="left"/>
            </w:pPr>
            <w:r>
              <w:rPr/>
              <w:t>运营机构工作流程方案 (9.0分)</w:t>
            </w:r>
            <w:r>
              <w:rPr/>
              <w:t>，（等次分值选择：</w:t>
            </w:r>
            <w:r>
              <w:rPr/>
              <w:t>0.0;</w:t>
            </w:r>
            <w:r>
              <w:rPr/>
              <w:t>1.0;</w:t>
            </w:r>
            <w:r>
              <w:rPr/>
              <w:t>3.0;</w:t>
            </w:r>
            <w:r>
              <w:rPr/>
              <w:t>5.0;</w:t>
            </w:r>
            <w:r>
              <w:rPr/>
              <w:t>9.0;</w:t>
            </w:r>
            <w:r>
              <w:rPr/>
              <w:t>）</w:t>
            </w:r>
          </w:p>
        </w:tc>
        <w:tc>
          <w:tcPr>
            <w:tcW w:type="dxa" w:w="5076"/>
          </w:tcPr>
          <w:p>
            <w:pPr>
              <w:jc w:val="left"/>
            </w:pPr>
            <w:r>
              <w:rPr/>
              <w:t>根据投标人提供的运营工作流程方案进行评审：（包括但不限于生活照料服务、保健康复服务、文体娱乐服务、开展社区共融活动等）： 1.运营工作流程方案全面细致、结合实际、措施具体、责任到位,完全满足本项目需求的，得9分； 2.运营工作流程方案较为结合实际、措施较为具体、责任到位,可以满足本项目需求的，得5分； 3.运营工作流程方案基本结合实际、措施基本具体、责任基本到位,基本满足本项目需求的得3分； 4.运营工作流程方案结合实际差、措施不具体、责任未到位,未完全满足本项目需求的，得1分； 5.没有提供方案或提供的方案内容不符合要求的，不得分。</w:t>
            </w:r>
          </w:p>
        </w:tc>
      </w:tr>
      <w:tr>
        <w:tc>
          <w:tcPr>
            <w:tcW w:type="dxa" w:w="922"/>
            <w:gridSpan w:val="2"/>
            <w:vMerge/>
          </w:tcPr>
          <w:p/>
        </w:tc>
        <w:tc>
          <w:tcPr>
            <w:tcW w:type="dxa" w:w="2307"/>
          </w:tcPr>
          <w:p>
            <w:pPr>
              <w:jc w:val="left"/>
            </w:pPr>
            <w:r>
              <w:rPr/>
              <w:t>运营管理服务团队职责及组成 (9.0分)</w:t>
            </w:r>
            <w:r>
              <w:rPr/>
              <w:t>，（等次分值选择：</w:t>
            </w:r>
            <w:r>
              <w:rPr/>
              <w:t>0.0;</w:t>
            </w:r>
            <w:r>
              <w:rPr/>
              <w:t>1.0;</w:t>
            </w:r>
            <w:r>
              <w:rPr/>
              <w:t>3.0;</w:t>
            </w:r>
            <w:r>
              <w:rPr/>
              <w:t>5.0;</w:t>
            </w:r>
            <w:r>
              <w:rPr/>
              <w:t>9.0;</w:t>
            </w:r>
            <w:r>
              <w:rPr/>
              <w:t>）</w:t>
            </w:r>
          </w:p>
        </w:tc>
        <w:tc>
          <w:tcPr>
            <w:tcW w:type="dxa" w:w="5076"/>
          </w:tcPr>
          <w:p>
            <w:pPr>
              <w:jc w:val="left"/>
            </w:pPr>
            <w:r>
              <w:rPr/>
              <w:t>根据投标人提供的运营管理服务团队职责及组成进行评审：（包括但不限于上门护理/社工岗位、团队配置构成、日间托管、工作人员职责、服务内容等）： 1.运营管理服务团队非常熟悉项目内容，针对本项目制定了非常完善的人员结构及分工、服务供给，得9分； 2.运营管理服务团队比较熟悉项目内容，针对本项目制定了较为完善的人员结构及分工、服务供给，得5分； 3.运营管理服务团队基本了解项目内容，针对本项目制定了基本的人员结构及分工、服务供给，得3分； 4.运营管理服务团队未能了解项目内容，未针对本项目制定人员结构及分工、服务供给，得1分； 5.没有提供方案或提供的方案内容不符合要求的，不得分。</w:t>
            </w:r>
          </w:p>
        </w:tc>
      </w:tr>
      <w:tr>
        <w:tc>
          <w:tcPr>
            <w:tcW w:type="dxa" w:w="922"/>
            <w:gridSpan w:val="2"/>
            <w:vMerge/>
          </w:tcPr>
          <w:p/>
        </w:tc>
        <w:tc>
          <w:tcPr>
            <w:tcW w:type="dxa" w:w="2307"/>
          </w:tcPr>
          <w:p>
            <w:pPr>
              <w:jc w:val="left"/>
            </w:pPr>
            <w:r>
              <w:rPr/>
              <w:t>服务管理制度、规范程度 (9.0分)</w:t>
            </w:r>
            <w:r>
              <w:rPr/>
              <w:t>，（等次分值选择：</w:t>
            </w:r>
            <w:r>
              <w:rPr/>
              <w:t>0.0;</w:t>
            </w:r>
            <w:r>
              <w:rPr/>
              <w:t>1.0;</w:t>
            </w:r>
            <w:r>
              <w:rPr/>
              <w:t>3.0;</w:t>
            </w:r>
            <w:r>
              <w:rPr/>
              <w:t>5.0;</w:t>
            </w:r>
            <w:r>
              <w:rPr/>
              <w:t>9.0;</w:t>
            </w:r>
            <w:r>
              <w:rPr/>
              <w:t>）</w:t>
            </w:r>
          </w:p>
        </w:tc>
        <w:tc>
          <w:tcPr>
            <w:tcW w:type="dxa" w:w="5076"/>
          </w:tcPr>
          <w:p>
            <w:pPr>
              <w:jc w:val="left"/>
            </w:pPr>
            <w:r>
              <w:rPr/>
              <w:t>根据投标人提供拟对本项目的服务管理制度、规范程度进行评审：（包括但不限于场所/消防/人身安全、回访、监督评估、养老服务规范、隐私等）： 1.项目的服务管理制度、规范程度，完整详细、明确、可执行性强、有针对性，得9分； 2.项目的服务管理制度、规范程度，较明确、可执行性较强、比较有针对性的，得5分； 3.项目的服务管理制度、规范程度、未体现明确性、可执行性较差、针对性一般的，得3分； 4.项目的服务管理制度、规范程度、不够全面、不够合理可行的，得1分。 5.没有提供方案或提供的方案内容不符合要求的，不得分。</w:t>
            </w:r>
          </w:p>
        </w:tc>
      </w:tr>
      <w:tr>
        <w:tc>
          <w:tcPr>
            <w:tcW w:type="dxa" w:w="922"/>
            <w:gridSpan w:val="2"/>
            <w:vMerge/>
          </w:tcPr>
          <w:p/>
        </w:tc>
        <w:tc>
          <w:tcPr>
            <w:tcW w:type="dxa" w:w="2307"/>
          </w:tcPr>
          <w:p>
            <w:pPr>
              <w:jc w:val="left"/>
            </w:pPr>
            <w:r>
              <w:rPr/>
              <w:t>项目应急方案 (9.0分)</w:t>
            </w:r>
            <w:r>
              <w:rPr/>
              <w:t>，（等次分值选择：</w:t>
            </w:r>
            <w:r>
              <w:rPr/>
              <w:t>0.0;</w:t>
            </w:r>
            <w:r>
              <w:rPr/>
              <w:t>1.0;</w:t>
            </w:r>
            <w:r>
              <w:rPr/>
              <w:t>3.0;</w:t>
            </w:r>
            <w:r>
              <w:rPr/>
              <w:t>5.0;</w:t>
            </w:r>
            <w:r>
              <w:rPr/>
              <w:t>9.0;</w:t>
            </w:r>
            <w:r>
              <w:rPr/>
              <w:t>）</w:t>
            </w:r>
          </w:p>
        </w:tc>
        <w:tc>
          <w:tcPr>
            <w:tcW w:type="dxa" w:w="5076"/>
          </w:tcPr>
          <w:p>
            <w:pPr>
              <w:jc w:val="left"/>
            </w:pPr>
            <w:r>
              <w:rPr/>
              <w:t>根据投标人提供拟对本项目有可能发生的突发情况进行评审：（包括但不限于公共场所、消防、人身、器械突发情况发生的可能等）： 1.针对本项目实施过程中可能出现的风险，编制有针对性、详细可行、可操作性强的应急预案，得9分； 2.针对本项目实施过程中可能出现的风险，编制具体可行、合理可操作的应急预案，得5分； 3.针对本项目实施过程中可能出现的风险，编制基本可行、可操作性较差的应急预案，得3分； 4.针对本项目实施过程中可能出现的风险，编制简单粗略、可操作性较差的应急预案，得1分； 5.没有提供方案或提供的方案内容不符合要求的，不得分。</w:t>
            </w:r>
          </w:p>
        </w:tc>
      </w:tr>
      <w:tr>
        <w:tc>
          <w:tcPr>
            <w:tcW w:type="dxa" w:w="922"/>
            <w:gridSpan w:val="2"/>
            <w:vMerge w:val="restart"/>
          </w:tcPr>
          <w:p>
            <w:pPr>
              <w:jc w:val="center"/>
            </w:pPr>
            <w:r>
              <w:rPr/>
              <w:t>商务部分</w:t>
            </w:r>
          </w:p>
        </w:tc>
        <w:tc>
          <w:tcPr>
            <w:tcW w:type="dxa" w:w="2307"/>
          </w:tcPr>
          <w:p>
            <w:pPr>
              <w:jc w:val="left"/>
            </w:pPr>
            <w:r>
              <w:rPr/>
              <w:t>居家养老项目经验 (10.0分)</w:t>
            </w:r>
            <w:r>
              <w:rPr/>
              <w:t>，（等次分值选择：</w:t>
            </w:r>
            <w:r>
              <w:rPr/>
              <w:t>0.0;</w:t>
            </w:r>
            <w:r>
              <w:rPr/>
              <w:t>2.0;</w:t>
            </w:r>
            <w:r>
              <w:rPr/>
              <w:t>4.0;</w:t>
            </w:r>
            <w:r>
              <w:rPr/>
              <w:t>6.0;</w:t>
            </w:r>
            <w:r>
              <w:rPr/>
              <w:t>8.0;</w:t>
            </w:r>
            <w:r>
              <w:rPr/>
              <w:t>10.0;</w:t>
            </w:r>
            <w:r>
              <w:rPr/>
              <w:t>）</w:t>
            </w:r>
          </w:p>
        </w:tc>
        <w:tc>
          <w:tcPr>
            <w:tcW w:type="dxa" w:w="5076"/>
          </w:tcPr>
          <w:p>
            <w:pPr>
              <w:jc w:val="left"/>
            </w:pPr>
            <w:r>
              <w:rPr/>
              <w:t>投标人2020年至今承接过居家养老项目业绩的，每个得2分，本项最多得10分。 注：提供中标（成交）通知书复印件和合同复印件作评审依据。</w:t>
            </w:r>
          </w:p>
        </w:tc>
      </w:tr>
      <w:tr>
        <w:tc>
          <w:tcPr>
            <w:tcW w:type="dxa" w:w="922"/>
            <w:gridSpan w:val="2"/>
            <w:vMerge/>
          </w:tcPr>
          <w:p/>
        </w:tc>
        <w:tc>
          <w:tcPr>
            <w:tcW w:type="dxa" w:w="2307"/>
          </w:tcPr>
          <w:p>
            <w:pPr>
              <w:jc w:val="left"/>
            </w:pPr>
            <w:r>
              <w:rPr/>
              <w:t>项目主管 (12.0分)</w:t>
            </w:r>
            <w:r>
              <w:rPr/>
              <w:t>，（等次分值选择：</w:t>
            </w:r>
            <w:r>
              <w:rPr/>
              <w:t>0.0;</w:t>
            </w:r>
            <w:r>
              <w:rPr/>
              <w:t>5.0;</w:t>
            </w:r>
            <w:r>
              <w:rPr/>
              <w:t>7.0;</w:t>
            </w:r>
            <w:r>
              <w:rPr/>
              <w:t>12.0;</w:t>
            </w:r>
            <w:r>
              <w:rPr/>
              <w:t>）</w:t>
            </w:r>
          </w:p>
        </w:tc>
        <w:tc>
          <w:tcPr>
            <w:tcW w:type="dxa" w:w="5076"/>
          </w:tcPr>
          <w:p>
            <w:pPr>
              <w:jc w:val="left"/>
            </w:pPr>
            <w:r>
              <w:rPr/>
              <w:t>为本项目配备的项目主管： 1.取得中级或以上社会工作师的，得7分，取得初级社会工作师的，得5分。本小项最多得7分。 2.获得过政府相关部门颁发的优秀社会工作者荣誉证书的，得5分。本小项最多得5分。 注：需提供人员有效证书复印件及2023年4月-5月的参保凭证复印件。</w:t>
            </w:r>
          </w:p>
        </w:tc>
      </w:tr>
      <w:tr>
        <w:tc>
          <w:tcPr>
            <w:tcW w:type="dxa" w:w="922"/>
            <w:gridSpan w:val="2"/>
            <w:vMerge/>
          </w:tcPr>
          <w:p/>
        </w:tc>
        <w:tc>
          <w:tcPr>
            <w:tcW w:type="dxa" w:w="2307"/>
          </w:tcPr>
          <w:p>
            <w:pPr>
              <w:jc w:val="left"/>
            </w:pPr>
            <w:r>
              <w:rPr/>
              <w:t>督导 (5.0分)</w:t>
            </w:r>
            <w:r>
              <w:rPr/>
              <w:t>，（等次分值选择：</w:t>
            </w:r>
            <w:r>
              <w:rPr/>
              <w:t>0.0;</w:t>
            </w:r>
            <w:r>
              <w:rPr/>
              <w:t>5.0;</w:t>
            </w:r>
            <w:r>
              <w:rPr/>
              <w:t>）</w:t>
            </w:r>
          </w:p>
        </w:tc>
        <w:tc>
          <w:tcPr>
            <w:tcW w:type="dxa" w:w="5076"/>
          </w:tcPr>
          <w:p>
            <w:pPr>
              <w:jc w:val="left"/>
            </w:pPr>
            <w:r>
              <w:rPr/>
              <w:t>为本项目配备的督导： 1.取得初级或以上社会工作师的，得5分。 注：需提供人员有效证书复印件及2023年4月-5月的参保凭证复印件。</w:t>
            </w:r>
          </w:p>
        </w:tc>
      </w:tr>
      <w:tr>
        <w:tc>
          <w:tcPr>
            <w:tcW w:type="dxa" w:w="922"/>
            <w:gridSpan w:val="2"/>
            <w:vMerge/>
          </w:tcPr>
          <w:p/>
        </w:tc>
        <w:tc>
          <w:tcPr>
            <w:tcW w:type="dxa" w:w="2307"/>
          </w:tcPr>
          <w:p>
            <w:pPr>
              <w:jc w:val="left"/>
            </w:pPr>
            <w:r>
              <w:rPr/>
              <w:t>投入项目的专业团队人员情况（除项目主管、督导外） (15.0分)</w:t>
            </w:r>
            <w:r>
              <w:rPr/>
              <w:t>，（等次分值选择：</w:t>
            </w:r>
            <w:r>
              <w:rPr/>
              <w:t>0.0;</w:t>
            </w:r>
            <w:r>
              <w:rPr/>
              <w:t>5.0;</w:t>
            </w:r>
            <w:r>
              <w:rPr/>
              <w:t>10.0;</w:t>
            </w:r>
            <w:r>
              <w:rPr/>
              <w:t>15.0;</w:t>
            </w:r>
            <w:r>
              <w:rPr/>
              <w:t>）</w:t>
            </w:r>
          </w:p>
        </w:tc>
        <w:tc>
          <w:tcPr>
            <w:tcW w:type="dxa" w:w="5076"/>
          </w:tcPr>
          <w:p>
            <w:pPr>
              <w:jc w:val="left"/>
            </w:pPr>
            <w:r>
              <w:rPr/>
              <w:t>为本项目配备的专业团队人员情况（除项目主管、督导外）： 1.取得初级或以上社会工作师的，每个得5分，本小项最多得5分。 2.通过养老护理员专业技能培训或取得护士资格证书的，每个得5分，本小项最多得10分。 注：需提供人员有效证书复印件及2023年4月-5月的参保凭证复印件。</w:t>
            </w:r>
          </w:p>
        </w:tc>
      </w:tr>
      <w:tr>
        <w:tc>
          <w:tcPr>
            <w:tcW w:type="dxa" w:w="922"/>
            <w:gridSpan w:val="2"/>
            <w:vMerge/>
          </w:tcPr>
          <w:p/>
        </w:tc>
        <w:tc>
          <w:tcPr>
            <w:tcW w:type="dxa" w:w="2307"/>
          </w:tcPr>
          <w:p>
            <w:pPr>
              <w:jc w:val="left"/>
            </w:pPr>
            <w:r>
              <w:rPr/>
              <w:t>响应速度 (3.0分)</w:t>
            </w:r>
            <w:r>
              <w:rPr/>
              <w:t>，（等次分值选择：</w:t>
            </w:r>
            <w:r>
              <w:rPr/>
              <w:t>0.0;</w:t>
            </w:r>
            <w:r>
              <w:rPr/>
              <w:t>1.0;</w:t>
            </w:r>
            <w:r>
              <w:rPr/>
              <w:t>2.0;</w:t>
            </w:r>
            <w:r>
              <w:rPr/>
              <w:t>3.0;</w:t>
            </w:r>
            <w:r>
              <w:rPr/>
              <w:t>）</w:t>
            </w:r>
          </w:p>
        </w:tc>
        <w:tc>
          <w:tcPr>
            <w:tcW w:type="dxa" w:w="5076"/>
          </w:tcPr>
          <w:p>
            <w:pPr>
              <w:jc w:val="left"/>
            </w:pPr>
            <w:r>
              <w:rPr/>
              <w:t>投标人以服务站点为根据地，30分钟内响应到达现场的，得3分；1小时内响应到达现场的，得2分；1小时或以上响应到达现场的，得1分。本小项最多得3分。（注：投标人须诚实根据自身实际经营情况提供相应证明材料/承诺响应到达现场的时间）</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t>采购包4(2023年度云安区居家养老服务站点运营项目):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运营机构管理制度 (9.0分)</w:t>
            </w:r>
            <w:r>
              <w:rPr/>
              <w:t>，（等次分值选择：</w:t>
            </w:r>
            <w:r>
              <w:rPr/>
              <w:t>0.0;</w:t>
            </w:r>
            <w:r>
              <w:rPr/>
              <w:t>1.0;</w:t>
            </w:r>
            <w:r>
              <w:rPr/>
              <w:t>3.0;</w:t>
            </w:r>
            <w:r>
              <w:rPr/>
              <w:t>5.0;</w:t>
            </w:r>
            <w:r>
              <w:rPr/>
              <w:t>9.0;</w:t>
            </w:r>
            <w:r>
              <w:rPr/>
              <w:t>）</w:t>
            </w:r>
          </w:p>
        </w:tc>
        <w:tc>
          <w:tcPr>
            <w:tcW w:type="dxa" w:w="5076"/>
          </w:tcPr>
          <w:p>
            <w:pPr>
              <w:jc w:val="left"/>
            </w:pPr>
            <w:r>
              <w:rPr/>
              <w:t>根据投标人提供的运营机构管理制度进行评审：（包括但不限于器械、心理咨询、投诉处理、长者饭堂、智慧养老等）： 1.运营机构的内部管理制度及工作流程全面细致、结合实际、措施具体、责任到位,完全满足本项目需求的，得9分； 2.运营机构的内部管理制度及工作流程比较结合实际、措施较具体、责任较到位,可以满足本项目需求的，得5分； 3.运营机构的内部管理制度及工作流程基本结合实际、措施基本具体、责任基本到位,基本满足本项目需求的得3分； 4.运营机构的内部管理制度及工作流程结合实际较差、措施具体较差、责任未到位,未能满足本项目需求的，得1分； 5.没有提供方案或提供的方案内容不符合要求的，不得分。</w:t>
            </w:r>
          </w:p>
        </w:tc>
      </w:tr>
      <w:tr>
        <w:tc>
          <w:tcPr>
            <w:tcW w:type="dxa" w:w="922"/>
            <w:gridSpan w:val="2"/>
            <w:vMerge/>
          </w:tcPr>
          <w:p/>
        </w:tc>
        <w:tc>
          <w:tcPr>
            <w:tcW w:type="dxa" w:w="2307"/>
          </w:tcPr>
          <w:p>
            <w:pPr>
              <w:jc w:val="left"/>
            </w:pPr>
            <w:r>
              <w:rPr/>
              <w:t>运营机构工作流程方案 (9.0分)</w:t>
            </w:r>
            <w:r>
              <w:rPr/>
              <w:t>，（等次分值选择：</w:t>
            </w:r>
            <w:r>
              <w:rPr/>
              <w:t>0.0;</w:t>
            </w:r>
            <w:r>
              <w:rPr/>
              <w:t>1.0;</w:t>
            </w:r>
            <w:r>
              <w:rPr/>
              <w:t>3.0;</w:t>
            </w:r>
            <w:r>
              <w:rPr/>
              <w:t>5.0;</w:t>
            </w:r>
            <w:r>
              <w:rPr/>
              <w:t>9.0;</w:t>
            </w:r>
            <w:r>
              <w:rPr/>
              <w:t>）</w:t>
            </w:r>
          </w:p>
        </w:tc>
        <w:tc>
          <w:tcPr>
            <w:tcW w:type="dxa" w:w="5076"/>
          </w:tcPr>
          <w:p>
            <w:pPr>
              <w:jc w:val="left"/>
            </w:pPr>
            <w:r>
              <w:rPr/>
              <w:t>根据投标人提供的运营工作流程方案进行评审：（包括但不限于生活照料服务、保健康复服务、文体娱乐服务、开展社区共融活动等）： 1.运营工作流程方案全面细致、结合实际、措施具体、责任到位,完全满足本项目需求的，得9分； 2.运营工作流程方案较为结合实际、措施较为具体、责任到位,可以满足本项目需求的，得5分； 3.运营工作流程方案基本结合实际、措施基本具体、责任基本到位,基本满足本项目需求的得3分； 4.运营工作流程方案结合实际差、措施不具体、责任未到位,未完全满足本项目需求的，得1分； 5.没有提供方案或提供的方案内容不符合要求的，不得分。</w:t>
            </w:r>
          </w:p>
        </w:tc>
      </w:tr>
      <w:tr>
        <w:tc>
          <w:tcPr>
            <w:tcW w:type="dxa" w:w="922"/>
            <w:gridSpan w:val="2"/>
            <w:vMerge/>
          </w:tcPr>
          <w:p/>
        </w:tc>
        <w:tc>
          <w:tcPr>
            <w:tcW w:type="dxa" w:w="2307"/>
          </w:tcPr>
          <w:p>
            <w:pPr>
              <w:jc w:val="left"/>
            </w:pPr>
            <w:r>
              <w:rPr/>
              <w:t>运营管理服务团队职责及组成 (9.0分)</w:t>
            </w:r>
            <w:r>
              <w:rPr/>
              <w:t>，（等次分值选择：</w:t>
            </w:r>
            <w:r>
              <w:rPr/>
              <w:t>0.0;</w:t>
            </w:r>
            <w:r>
              <w:rPr/>
              <w:t>1.0;</w:t>
            </w:r>
            <w:r>
              <w:rPr/>
              <w:t>3.0;</w:t>
            </w:r>
            <w:r>
              <w:rPr/>
              <w:t>5.0;</w:t>
            </w:r>
            <w:r>
              <w:rPr/>
              <w:t>9.0;</w:t>
            </w:r>
            <w:r>
              <w:rPr/>
              <w:t>）</w:t>
            </w:r>
          </w:p>
        </w:tc>
        <w:tc>
          <w:tcPr>
            <w:tcW w:type="dxa" w:w="5076"/>
          </w:tcPr>
          <w:p>
            <w:pPr>
              <w:jc w:val="left"/>
            </w:pPr>
            <w:r>
              <w:rPr/>
              <w:t>根据投标人提供的运营管理服务团队职责及组成进行评审：（包括但不限于上门护理/社工岗位、团队配置构成、日间托管、工作人员职责、服务内容等）： 1.运营管理服务团队非常熟悉项目内容，针对本项目制定了非常完善的人员结构及分工、服务供给，得9分； 2.运营管理服务团队比较熟悉项目内容，针对本项目制定了较为完善的人员结构及分工、服务供给，得5分； 3.运营管理服务团队基本了解项目内容，针对本项目制定了基本的人员结构及分工、服务供给，得3分； 4.运营管理服务团队未能了解项目内容，未针对本项目制定人员结构及分工、服务供给，得1分； 5.没有提供方案或提供的方案内容不符合要求的，不得分。</w:t>
            </w:r>
          </w:p>
        </w:tc>
      </w:tr>
      <w:tr>
        <w:tc>
          <w:tcPr>
            <w:tcW w:type="dxa" w:w="922"/>
            <w:gridSpan w:val="2"/>
            <w:vMerge/>
          </w:tcPr>
          <w:p/>
        </w:tc>
        <w:tc>
          <w:tcPr>
            <w:tcW w:type="dxa" w:w="2307"/>
          </w:tcPr>
          <w:p>
            <w:pPr>
              <w:jc w:val="left"/>
            </w:pPr>
            <w:r>
              <w:rPr/>
              <w:t>服务管理制度、规范程度 (9.0分)</w:t>
            </w:r>
            <w:r>
              <w:rPr/>
              <w:t>，（等次分值选择：</w:t>
            </w:r>
            <w:r>
              <w:rPr/>
              <w:t>0.0;</w:t>
            </w:r>
            <w:r>
              <w:rPr/>
              <w:t>1.0;</w:t>
            </w:r>
            <w:r>
              <w:rPr/>
              <w:t>3.0;</w:t>
            </w:r>
            <w:r>
              <w:rPr/>
              <w:t>5.0;</w:t>
            </w:r>
            <w:r>
              <w:rPr/>
              <w:t>9.0;</w:t>
            </w:r>
            <w:r>
              <w:rPr/>
              <w:t>）</w:t>
            </w:r>
          </w:p>
        </w:tc>
        <w:tc>
          <w:tcPr>
            <w:tcW w:type="dxa" w:w="5076"/>
          </w:tcPr>
          <w:p>
            <w:pPr>
              <w:jc w:val="left"/>
            </w:pPr>
            <w:r>
              <w:rPr/>
              <w:t>根据投标人提供拟对本项目的服务管理制度、规范程度进行评审：（包括但不限于场所/消防/人身安全、回访、监督评估、养老服务规范、隐私等）： 1.项目的服务管理制度、规范程度，完整详细、明确、可执行性强、有针对性，得9分； 2.项目的服务管理制度、规范程度，较明确、可执行性较强、比较有针对性的，得5分； 3.项目的服务管理制度、规范程度、未体现明确性、可执行性较差、针对性一般的，得3分； 4.项目的服务管理制度、规范程度、不够全面、不够合理可行的，得1分。 5.没有提供方案或提供的方案内容不符合要求的，不得分。</w:t>
            </w:r>
          </w:p>
        </w:tc>
      </w:tr>
      <w:tr>
        <w:tc>
          <w:tcPr>
            <w:tcW w:type="dxa" w:w="922"/>
            <w:gridSpan w:val="2"/>
            <w:vMerge/>
          </w:tcPr>
          <w:p/>
        </w:tc>
        <w:tc>
          <w:tcPr>
            <w:tcW w:type="dxa" w:w="2307"/>
          </w:tcPr>
          <w:p>
            <w:pPr>
              <w:jc w:val="left"/>
            </w:pPr>
            <w:r>
              <w:rPr/>
              <w:t>项目应急方案 (9.0分)</w:t>
            </w:r>
            <w:r>
              <w:rPr/>
              <w:t>，（等次分值选择：</w:t>
            </w:r>
            <w:r>
              <w:rPr/>
              <w:t>0.0;</w:t>
            </w:r>
            <w:r>
              <w:rPr/>
              <w:t>1.0;</w:t>
            </w:r>
            <w:r>
              <w:rPr/>
              <w:t>3.0;</w:t>
            </w:r>
            <w:r>
              <w:rPr/>
              <w:t>5.0;</w:t>
            </w:r>
            <w:r>
              <w:rPr/>
              <w:t>9.0;</w:t>
            </w:r>
            <w:r>
              <w:rPr/>
              <w:t>）</w:t>
            </w:r>
          </w:p>
        </w:tc>
        <w:tc>
          <w:tcPr>
            <w:tcW w:type="dxa" w:w="5076"/>
          </w:tcPr>
          <w:p>
            <w:pPr>
              <w:jc w:val="left"/>
            </w:pPr>
            <w:r>
              <w:rPr/>
              <w:t>根据投标人提供拟对本项目有可能发生的突发情况进行评审：（包括但不限于公共场所、消防、人身、器械突发情况发生的可能等）： 1.针对本项目实施过程中可能出现的风险，编制有针对性、详细可行、可操作性强的应急预案，得9分； 2.针对本项目实施过程中可能出现的风险，编制具体可行、合理可操作的应急预案，得5分； 3.针对本项目实施过程中可能出现的风险，编制基本可行、可操作性较差的应急预案，得3分； 4.针对本项目实施过程中可能出现的风险，编制简单粗略、可操作性较差的应急预案，得1分； 5.没有提供方案或提供的方案内容不符合要求的，不得分。</w:t>
            </w:r>
          </w:p>
        </w:tc>
      </w:tr>
      <w:tr>
        <w:tc>
          <w:tcPr>
            <w:tcW w:type="dxa" w:w="922"/>
            <w:gridSpan w:val="2"/>
            <w:vMerge w:val="restart"/>
          </w:tcPr>
          <w:p>
            <w:pPr>
              <w:jc w:val="center"/>
            </w:pPr>
            <w:r>
              <w:rPr/>
              <w:t>商务部分</w:t>
            </w:r>
          </w:p>
        </w:tc>
        <w:tc>
          <w:tcPr>
            <w:tcW w:type="dxa" w:w="2307"/>
          </w:tcPr>
          <w:p>
            <w:pPr>
              <w:jc w:val="left"/>
            </w:pPr>
            <w:r>
              <w:rPr/>
              <w:t>居家养老项目经验 (10.0分)</w:t>
            </w:r>
            <w:r>
              <w:rPr/>
              <w:t>，（等次分值选择：</w:t>
            </w:r>
            <w:r>
              <w:rPr/>
              <w:t>0.0;</w:t>
            </w:r>
            <w:r>
              <w:rPr/>
              <w:t>2.0;</w:t>
            </w:r>
            <w:r>
              <w:rPr/>
              <w:t>4.0;</w:t>
            </w:r>
            <w:r>
              <w:rPr/>
              <w:t>6.0;</w:t>
            </w:r>
            <w:r>
              <w:rPr/>
              <w:t>8.0;</w:t>
            </w:r>
            <w:r>
              <w:rPr/>
              <w:t>10.0;</w:t>
            </w:r>
            <w:r>
              <w:rPr/>
              <w:t>）</w:t>
            </w:r>
          </w:p>
        </w:tc>
        <w:tc>
          <w:tcPr>
            <w:tcW w:type="dxa" w:w="5076"/>
          </w:tcPr>
          <w:p>
            <w:pPr>
              <w:jc w:val="left"/>
            </w:pPr>
            <w:r>
              <w:rPr/>
              <w:t>投标人2020年至今承接过居家养老项目业绩的，每个得2分，本项最多得10分。 注：提供中标（成交）通知书复印件和合同复印件作评审依据。</w:t>
            </w:r>
          </w:p>
        </w:tc>
      </w:tr>
      <w:tr>
        <w:tc>
          <w:tcPr>
            <w:tcW w:type="dxa" w:w="922"/>
            <w:gridSpan w:val="2"/>
            <w:vMerge/>
          </w:tcPr>
          <w:p/>
        </w:tc>
        <w:tc>
          <w:tcPr>
            <w:tcW w:type="dxa" w:w="2307"/>
          </w:tcPr>
          <w:p>
            <w:pPr>
              <w:jc w:val="left"/>
            </w:pPr>
            <w:r>
              <w:rPr/>
              <w:t>项目主管 (12.0分)</w:t>
            </w:r>
            <w:r>
              <w:rPr/>
              <w:t>，（等次分值选择：</w:t>
            </w:r>
            <w:r>
              <w:rPr/>
              <w:t>0.0;</w:t>
            </w:r>
            <w:r>
              <w:rPr/>
              <w:t>5.0;</w:t>
            </w:r>
            <w:r>
              <w:rPr/>
              <w:t>7.0;</w:t>
            </w:r>
            <w:r>
              <w:rPr/>
              <w:t>12.0;</w:t>
            </w:r>
            <w:r>
              <w:rPr/>
              <w:t>）</w:t>
            </w:r>
          </w:p>
        </w:tc>
        <w:tc>
          <w:tcPr>
            <w:tcW w:type="dxa" w:w="5076"/>
          </w:tcPr>
          <w:p>
            <w:pPr>
              <w:jc w:val="left"/>
            </w:pPr>
            <w:r>
              <w:rPr/>
              <w:t>为本项目配备的项目主管： 1.取得中级或以上社会工作师的，得7分，取得初级社会工作师的，得5分。本小项最多得7分。 2.获得过政府相关部门颁发的优秀社会工作者荣誉证书的，得5分。本小项最多得5分。 注：需提供人员有效证书复印件及2023年4月-5月的参保凭证复印件。</w:t>
            </w:r>
          </w:p>
        </w:tc>
      </w:tr>
      <w:tr>
        <w:tc>
          <w:tcPr>
            <w:tcW w:type="dxa" w:w="922"/>
            <w:gridSpan w:val="2"/>
            <w:vMerge/>
          </w:tcPr>
          <w:p/>
        </w:tc>
        <w:tc>
          <w:tcPr>
            <w:tcW w:type="dxa" w:w="2307"/>
          </w:tcPr>
          <w:p>
            <w:pPr>
              <w:jc w:val="left"/>
            </w:pPr>
            <w:r>
              <w:rPr/>
              <w:t>督导 (5.0分)</w:t>
            </w:r>
            <w:r>
              <w:rPr/>
              <w:t>，（等次分值选择：</w:t>
            </w:r>
            <w:r>
              <w:rPr/>
              <w:t>0.0;</w:t>
            </w:r>
            <w:r>
              <w:rPr/>
              <w:t>5.0;</w:t>
            </w:r>
            <w:r>
              <w:rPr/>
              <w:t>）</w:t>
            </w:r>
          </w:p>
        </w:tc>
        <w:tc>
          <w:tcPr>
            <w:tcW w:type="dxa" w:w="5076"/>
          </w:tcPr>
          <w:p>
            <w:pPr>
              <w:jc w:val="left"/>
            </w:pPr>
            <w:r>
              <w:rPr/>
              <w:t>为本项目配备的督导： 1.取得初级或以上社会工作师的，得5分。 注：需提供人员有效证书复印件及2023年4月-5月的参保凭证复印件。</w:t>
            </w:r>
          </w:p>
        </w:tc>
      </w:tr>
      <w:tr>
        <w:tc>
          <w:tcPr>
            <w:tcW w:type="dxa" w:w="922"/>
            <w:gridSpan w:val="2"/>
            <w:vMerge/>
          </w:tcPr>
          <w:p/>
        </w:tc>
        <w:tc>
          <w:tcPr>
            <w:tcW w:type="dxa" w:w="2307"/>
          </w:tcPr>
          <w:p>
            <w:pPr>
              <w:jc w:val="left"/>
            </w:pPr>
            <w:r>
              <w:rPr/>
              <w:t>投入项目的专业团队人员情况（除项目主管、督导外） (15.0分)</w:t>
            </w:r>
            <w:r>
              <w:rPr/>
              <w:t>，（等次分值选择：</w:t>
            </w:r>
            <w:r>
              <w:rPr/>
              <w:t>0.0;</w:t>
            </w:r>
            <w:r>
              <w:rPr/>
              <w:t>5.0;</w:t>
            </w:r>
            <w:r>
              <w:rPr/>
              <w:t>10.0;</w:t>
            </w:r>
            <w:r>
              <w:rPr/>
              <w:t>15.0;</w:t>
            </w:r>
            <w:r>
              <w:rPr/>
              <w:t>）</w:t>
            </w:r>
          </w:p>
        </w:tc>
        <w:tc>
          <w:tcPr>
            <w:tcW w:type="dxa" w:w="5076"/>
          </w:tcPr>
          <w:p>
            <w:pPr>
              <w:jc w:val="left"/>
            </w:pPr>
            <w:r>
              <w:rPr/>
              <w:t>为本项目配备的专业团队人员情况（除项目主管、督导外）： 1.取得初级或以上社会工作师的，每个得5分，本小项最多得5分。 2.通过养老护理员专业技能培训或取得护士资格证书的，每个得5分，本小项最多得10分。 注：需提供人员有效证书复印件及2023年4月-5月的参保凭证复印件。</w:t>
            </w:r>
          </w:p>
        </w:tc>
      </w:tr>
      <w:tr>
        <w:tc>
          <w:tcPr>
            <w:tcW w:type="dxa" w:w="922"/>
            <w:gridSpan w:val="2"/>
            <w:vMerge/>
          </w:tcPr>
          <w:p/>
        </w:tc>
        <w:tc>
          <w:tcPr>
            <w:tcW w:type="dxa" w:w="2307"/>
          </w:tcPr>
          <w:p>
            <w:pPr>
              <w:jc w:val="left"/>
            </w:pPr>
            <w:r>
              <w:rPr/>
              <w:t>响应速度 (3.0分)</w:t>
            </w:r>
            <w:r>
              <w:rPr/>
              <w:t>，（等次分值选择：</w:t>
            </w:r>
            <w:r>
              <w:rPr/>
              <w:t>0.0;</w:t>
            </w:r>
            <w:r>
              <w:rPr/>
              <w:t>1.0;</w:t>
            </w:r>
            <w:r>
              <w:rPr/>
              <w:t>2.0;</w:t>
            </w:r>
            <w:r>
              <w:rPr/>
              <w:t>3.0;</w:t>
            </w:r>
            <w:r>
              <w:rPr/>
              <w:t>）</w:t>
            </w:r>
          </w:p>
        </w:tc>
        <w:tc>
          <w:tcPr>
            <w:tcW w:type="dxa" w:w="5076"/>
          </w:tcPr>
          <w:p>
            <w:pPr>
              <w:jc w:val="left"/>
            </w:pPr>
            <w:r>
              <w:rPr/>
              <w:t>投标人以服务站点为根据地，30分钟内响应到达现场的，得3分；1小时内响应到达现场的，得2分；1小时或以上响应到达现场的，得1分。本小项最多得3分。（注：投标人须诚实根据自身实际经营情况提供相应证明材料/承诺响应到达现场的时间）</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t>采购包5(2023年度云安区居家养老服务站点运营项目):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运营机构管理制度 (9.0分)</w:t>
            </w:r>
            <w:r>
              <w:rPr/>
              <w:t>，（等次分值选择：</w:t>
            </w:r>
            <w:r>
              <w:rPr/>
              <w:t>0.0;</w:t>
            </w:r>
            <w:r>
              <w:rPr/>
              <w:t>1.0;</w:t>
            </w:r>
            <w:r>
              <w:rPr/>
              <w:t>3.0;</w:t>
            </w:r>
            <w:r>
              <w:rPr/>
              <w:t>5.0;</w:t>
            </w:r>
            <w:r>
              <w:rPr/>
              <w:t>9.0;</w:t>
            </w:r>
            <w:r>
              <w:rPr/>
              <w:t>）</w:t>
            </w:r>
          </w:p>
        </w:tc>
        <w:tc>
          <w:tcPr>
            <w:tcW w:type="dxa" w:w="5076"/>
          </w:tcPr>
          <w:p>
            <w:pPr>
              <w:jc w:val="left"/>
            </w:pPr>
            <w:r>
              <w:rPr/>
              <w:t>根据投标人提供的运营机构管理制度进行评审：（包括但不限于器械、心理咨询、投诉处理、长者饭堂、智慧养老等）： 1.运营机构的内部管理制度及工作流程全面细致、结合实际、措施具体、责任到位,完全满足本项目需求的，得9分； 2.运营机构的内部管理制度及工作流程比较结合实际、措施较具体、责任较到位,可以满足本项目需求的，得5分； 3.运营机构的内部管理制度及工作流程基本结合实际、措施基本具体、责任基本到位,基本满足本项目需求的得3分； 4.运营机构的内部管理制度及工作流程结合实际较差、措施具体较差、责任未到位,未能满足本项目需求的，得1分； 5.没有提供方案或提供的方案内容不符合要求的，不得分。</w:t>
            </w:r>
          </w:p>
        </w:tc>
      </w:tr>
      <w:tr>
        <w:tc>
          <w:tcPr>
            <w:tcW w:type="dxa" w:w="922"/>
            <w:gridSpan w:val="2"/>
            <w:vMerge/>
          </w:tcPr>
          <w:p/>
        </w:tc>
        <w:tc>
          <w:tcPr>
            <w:tcW w:type="dxa" w:w="2307"/>
          </w:tcPr>
          <w:p>
            <w:pPr>
              <w:jc w:val="left"/>
            </w:pPr>
            <w:r>
              <w:rPr/>
              <w:t>运营机构工作流程方案 (9.0分)</w:t>
            </w:r>
            <w:r>
              <w:rPr/>
              <w:t>，（等次分值选择：</w:t>
            </w:r>
            <w:r>
              <w:rPr/>
              <w:t>0.0;</w:t>
            </w:r>
            <w:r>
              <w:rPr/>
              <w:t>1.0;</w:t>
            </w:r>
            <w:r>
              <w:rPr/>
              <w:t>3.0;</w:t>
            </w:r>
            <w:r>
              <w:rPr/>
              <w:t>5.0;</w:t>
            </w:r>
            <w:r>
              <w:rPr/>
              <w:t>9.0;</w:t>
            </w:r>
            <w:r>
              <w:rPr/>
              <w:t>）</w:t>
            </w:r>
          </w:p>
        </w:tc>
        <w:tc>
          <w:tcPr>
            <w:tcW w:type="dxa" w:w="5076"/>
          </w:tcPr>
          <w:p>
            <w:pPr>
              <w:jc w:val="left"/>
            </w:pPr>
            <w:r>
              <w:rPr/>
              <w:t>根据投标人提供的运营工作流程方案进行评审：（包括但不限于生活照料服务、保健康复服务、文体娱乐服务、开展社区共融活动等）： 1.运营工作流程方案全面细致、结合实际、措施具体、责任到位,完全满足本项目需求的，得9分； 2.运营工作流程方案较为结合实际、措施较为具体、责任到位,可以满足本项目需求的，得5分； 3.运营工作流程方案基本结合实际、措施基本具体、责任基本到位,基本满足本项目需求的得3分； 4.运营工作流程方案结合实际差、措施不具体、责任未到位,未完全满足本项目需求的，得1分； 5.没有提供方案或提供的方案内容不符合要求的，不得分。</w:t>
            </w:r>
          </w:p>
        </w:tc>
      </w:tr>
      <w:tr>
        <w:tc>
          <w:tcPr>
            <w:tcW w:type="dxa" w:w="922"/>
            <w:gridSpan w:val="2"/>
            <w:vMerge/>
          </w:tcPr>
          <w:p/>
        </w:tc>
        <w:tc>
          <w:tcPr>
            <w:tcW w:type="dxa" w:w="2307"/>
          </w:tcPr>
          <w:p>
            <w:pPr>
              <w:jc w:val="left"/>
            </w:pPr>
            <w:r>
              <w:rPr/>
              <w:t>运营管理服务团队职责及组成 (9.0分)</w:t>
            </w:r>
            <w:r>
              <w:rPr/>
              <w:t>，（等次分值选择：</w:t>
            </w:r>
            <w:r>
              <w:rPr/>
              <w:t>0.0;</w:t>
            </w:r>
            <w:r>
              <w:rPr/>
              <w:t>1.0;</w:t>
            </w:r>
            <w:r>
              <w:rPr/>
              <w:t>3.0;</w:t>
            </w:r>
            <w:r>
              <w:rPr/>
              <w:t>5.0;</w:t>
            </w:r>
            <w:r>
              <w:rPr/>
              <w:t>9.0;</w:t>
            </w:r>
            <w:r>
              <w:rPr/>
              <w:t>）</w:t>
            </w:r>
          </w:p>
        </w:tc>
        <w:tc>
          <w:tcPr>
            <w:tcW w:type="dxa" w:w="5076"/>
          </w:tcPr>
          <w:p>
            <w:pPr>
              <w:jc w:val="left"/>
            </w:pPr>
            <w:r>
              <w:rPr/>
              <w:t>根据投标人提供的运营管理服务团队职责及组成进行评审：（包括但不限于上门护理/社工岗位、团队配置构成、日间托管、工作人员职责、服务内容等）： 1.运营管理服务团队非常熟悉项目内容，针对本项目制定了非常完善的人员结构及分工、服务供给，得9分； 2.运营管理服务团队比较熟悉项目内容，针对本项目制定了较为完善的人员结构及分工、服务供给，得5分； 3.运营管理服务团队基本了解项目内容，针对本项目制定了基本的人员结构及分工、服务供给，得3分； 4.运营管理服务团队未能了解项目内容，未针对本项目制定人员结构及分工、服务供给，得1分； 5.没有提供方案或提供的方案内容不符合要求的，不得分。</w:t>
            </w:r>
          </w:p>
        </w:tc>
      </w:tr>
      <w:tr>
        <w:tc>
          <w:tcPr>
            <w:tcW w:type="dxa" w:w="922"/>
            <w:gridSpan w:val="2"/>
            <w:vMerge/>
          </w:tcPr>
          <w:p/>
        </w:tc>
        <w:tc>
          <w:tcPr>
            <w:tcW w:type="dxa" w:w="2307"/>
          </w:tcPr>
          <w:p>
            <w:pPr>
              <w:jc w:val="left"/>
            </w:pPr>
            <w:r>
              <w:rPr/>
              <w:t>服务管理制度、规范程度 (9.0分)</w:t>
            </w:r>
            <w:r>
              <w:rPr/>
              <w:t>，（等次分值选择：</w:t>
            </w:r>
            <w:r>
              <w:rPr/>
              <w:t>0.0;</w:t>
            </w:r>
            <w:r>
              <w:rPr/>
              <w:t>1.0;</w:t>
            </w:r>
            <w:r>
              <w:rPr/>
              <w:t>3.0;</w:t>
            </w:r>
            <w:r>
              <w:rPr/>
              <w:t>5.0;</w:t>
            </w:r>
            <w:r>
              <w:rPr/>
              <w:t>9.0;</w:t>
            </w:r>
            <w:r>
              <w:rPr/>
              <w:t>）</w:t>
            </w:r>
          </w:p>
        </w:tc>
        <w:tc>
          <w:tcPr>
            <w:tcW w:type="dxa" w:w="5076"/>
          </w:tcPr>
          <w:p>
            <w:pPr>
              <w:jc w:val="left"/>
            </w:pPr>
            <w:r>
              <w:rPr/>
              <w:t>根据投标人提供拟对本项目的服务管理制度、规范程度进行评审：（包括但不限于场所/消防/人身安全、回访、监督评估、养老服务规范、隐私等）： 1.项目的服务管理制度、规范程度，完整详细、明确、可执行性强、有针对性，得9分； 2.项目的服务管理制度、规范程度，较明确、可执行性较强、比较有针对性的，得5分； 3.项目的服务管理制度、规范程度、未体现明确性、可执行性较差、针对性一般的，得3分； 4.项目的服务管理制度、规范程度、不够全面、不够合理可行的，得1分。 5.没有提供方案或提供的方案内容不符合要求的，不得分。</w:t>
            </w:r>
          </w:p>
        </w:tc>
      </w:tr>
      <w:tr>
        <w:tc>
          <w:tcPr>
            <w:tcW w:type="dxa" w:w="922"/>
            <w:gridSpan w:val="2"/>
            <w:vMerge/>
          </w:tcPr>
          <w:p/>
        </w:tc>
        <w:tc>
          <w:tcPr>
            <w:tcW w:type="dxa" w:w="2307"/>
          </w:tcPr>
          <w:p>
            <w:pPr>
              <w:jc w:val="left"/>
            </w:pPr>
            <w:r>
              <w:rPr/>
              <w:t>项目应急方案 (9.0分)</w:t>
            </w:r>
            <w:r>
              <w:rPr/>
              <w:t>，（等次分值选择：</w:t>
            </w:r>
            <w:r>
              <w:rPr/>
              <w:t>0.0;</w:t>
            </w:r>
            <w:r>
              <w:rPr/>
              <w:t>1.0;</w:t>
            </w:r>
            <w:r>
              <w:rPr/>
              <w:t>3.0;</w:t>
            </w:r>
            <w:r>
              <w:rPr/>
              <w:t>5.0;</w:t>
            </w:r>
            <w:r>
              <w:rPr/>
              <w:t>9.0;</w:t>
            </w:r>
            <w:r>
              <w:rPr/>
              <w:t>）</w:t>
            </w:r>
          </w:p>
        </w:tc>
        <w:tc>
          <w:tcPr>
            <w:tcW w:type="dxa" w:w="5076"/>
          </w:tcPr>
          <w:p>
            <w:pPr>
              <w:jc w:val="left"/>
            </w:pPr>
            <w:r>
              <w:rPr/>
              <w:t>根据投标人提供拟对本项目有可能发生的突发情况进行评审：（包括但不限于公共场所、消防、人身、器械突发情况发生的可能等）： 1.针对本项目实施过程中可能出现的风险，编制有针对性、详细可行、可操作性强的应急预案，得9分； 2.针对本项目实施过程中可能出现的风险，编制具体可行、合理可操作的应急预案，得5分； 3.针对本项目实施过程中可能出现的风险，编制基本可行、可操作性较差的应急预案，得3分； 4.针对本项目实施过程中可能出现的风险，编制简单粗略、可操作性较差的应急预案，得1分； 5.没有提供方案或提供的方案内容不符合要求的，不得分。</w:t>
            </w:r>
          </w:p>
        </w:tc>
      </w:tr>
      <w:tr>
        <w:tc>
          <w:tcPr>
            <w:tcW w:type="dxa" w:w="922"/>
            <w:gridSpan w:val="2"/>
            <w:vMerge w:val="restart"/>
          </w:tcPr>
          <w:p>
            <w:pPr>
              <w:jc w:val="center"/>
            </w:pPr>
            <w:r>
              <w:rPr/>
              <w:t>商务部分</w:t>
            </w:r>
          </w:p>
        </w:tc>
        <w:tc>
          <w:tcPr>
            <w:tcW w:type="dxa" w:w="2307"/>
          </w:tcPr>
          <w:p>
            <w:pPr>
              <w:jc w:val="left"/>
            </w:pPr>
            <w:r>
              <w:rPr/>
              <w:t>居家养老项目经验 (10.0分)</w:t>
            </w:r>
            <w:r>
              <w:rPr/>
              <w:t>，（等次分值选择：</w:t>
            </w:r>
            <w:r>
              <w:rPr/>
              <w:t>0.0;</w:t>
            </w:r>
            <w:r>
              <w:rPr/>
              <w:t>2.0;</w:t>
            </w:r>
            <w:r>
              <w:rPr/>
              <w:t>4.0;</w:t>
            </w:r>
            <w:r>
              <w:rPr/>
              <w:t>6.0;</w:t>
            </w:r>
            <w:r>
              <w:rPr/>
              <w:t>8.0;</w:t>
            </w:r>
            <w:r>
              <w:rPr/>
              <w:t>10.0;</w:t>
            </w:r>
            <w:r>
              <w:rPr/>
              <w:t>）</w:t>
            </w:r>
          </w:p>
        </w:tc>
        <w:tc>
          <w:tcPr>
            <w:tcW w:type="dxa" w:w="5076"/>
          </w:tcPr>
          <w:p>
            <w:pPr>
              <w:jc w:val="left"/>
            </w:pPr>
            <w:r>
              <w:rPr/>
              <w:t>投标人2020年至今承接过居家养老项目业绩的，每个得2分，本项最多得10分。 注：提供中标（成交）通知书复印件和合同复印件作评审依据。</w:t>
            </w:r>
          </w:p>
        </w:tc>
      </w:tr>
      <w:tr>
        <w:tc>
          <w:tcPr>
            <w:tcW w:type="dxa" w:w="922"/>
            <w:gridSpan w:val="2"/>
            <w:vMerge/>
          </w:tcPr>
          <w:p/>
        </w:tc>
        <w:tc>
          <w:tcPr>
            <w:tcW w:type="dxa" w:w="2307"/>
          </w:tcPr>
          <w:p>
            <w:pPr>
              <w:jc w:val="left"/>
            </w:pPr>
            <w:r>
              <w:rPr/>
              <w:t>项目主管 (12.0分)</w:t>
            </w:r>
            <w:r>
              <w:rPr/>
              <w:t>，（等次分值选择：</w:t>
            </w:r>
            <w:r>
              <w:rPr/>
              <w:t>0.0;</w:t>
            </w:r>
            <w:r>
              <w:rPr/>
              <w:t>5.0;</w:t>
            </w:r>
            <w:r>
              <w:rPr/>
              <w:t>7.0;</w:t>
            </w:r>
            <w:r>
              <w:rPr/>
              <w:t>12.0;</w:t>
            </w:r>
            <w:r>
              <w:rPr/>
              <w:t>）</w:t>
            </w:r>
          </w:p>
        </w:tc>
        <w:tc>
          <w:tcPr>
            <w:tcW w:type="dxa" w:w="5076"/>
          </w:tcPr>
          <w:p>
            <w:pPr>
              <w:jc w:val="left"/>
            </w:pPr>
            <w:r>
              <w:rPr/>
              <w:t>为本项目配备的项目主管： 1.取得中级或以上社会工作师的，得7分，取得初级社会工作师的，得5分。本小项最多得7分。 2.获得过政府相关部门颁发的优秀社会工作者荣誉证书的，得5分。本小项最多得5分。 注：需提供人员有效证书复印件及2023年4月-5月的参保凭证复印件。</w:t>
            </w:r>
          </w:p>
        </w:tc>
      </w:tr>
      <w:tr>
        <w:tc>
          <w:tcPr>
            <w:tcW w:type="dxa" w:w="922"/>
            <w:gridSpan w:val="2"/>
            <w:vMerge/>
          </w:tcPr>
          <w:p/>
        </w:tc>
        <w:tc>
          <w:tcPr>
            <w:tcW w:type="dxa" w:w="2307"/>
          </w:tcPr>
          <w:p>
            <w:pPr>
              <w:jc w:val="left"/>
            </w:pPr>
            <w:r>
              <w:rPr/>
              <w:t>督导 (5.0分)</w:t>
            </w:r>
            <w:r>
              <w:rPr/>
              <w:t>，（等次分值选择：</w:t>
            </w:r>
            <w:r>
              <w:rPr/>
              <w:t>0.0;</w:t>
            </w:r>
            <w:r>
              <w:rPr/>
              <w:t>5.0;</w:t>
            </w:r>
            <w:r>
              <w:rPr/>
              <w:t>）</w:t>
            </w:r>
          </w:p>
        </w:tc>
        <w:tc>
          <w:tcPr>
            <w:tcW w:type="dxa" w:w="5076"/>
          </w:tcPr>
          <w:p>
            <w:pPr>
              <w:jc w:val="left"/>
            </w:pPr>
            <w:r>
              <w:rPr/>
              <w:t>为本项目配备的督导： 1.取得初级或以上社会工作师的，得5分。 注：需提供人员有效证书复印件及2023年4月-5月的参保凭证复印件。</w:t>
            </w:r>
          </w:p>
        </w:tc>
      </w:tr>
      <w:tr>
        <w:tc>
          <w:tcPr>
            <w:tcW w:type="dxa" w:w="922"/>
            <w:gridSpan w:val="2"/>
            <w:vMerge/>
          </w:tcPr>
          <w:p/>
        </w:tc>
        <w:tc>
          <w:tcPr>
            <w:tcW w:type="dxa" w:w="2307"/>
          </w:tcPr>
          <w:p>
            <w:pPr>
              <w:jc w:val="left"/>
            </w:pPr>
            <w:r>
              <w:rPr/>
              <w:t>投入项目的专业团队人员情况（除项目主管、督导外） (15.0分)</w:t>
            </w:r>
            <w:r>
              <w:rPr/>
              <w:t>，（等次分值选择：</w:t>
            </w:r>
            <w:r>
              <w:rPr/>
              <w:t>0.0;</w:t>
            </w:r>
            <w:r>
              <w:rPr/>
              <w:t>5.0;</w:t>
            </w:r>
            <w:r>
              <w:rPr/>
              <w:t>10.0;</w:t>
            </w:r>
            <w:r>
              <w:rPr/>
              <w:t>15.0;</w:t>
            </w:r>
            <w:r>
              <w:rPr/>
              <w:t>）</w:t>
            </w:r>
          </w:p>
        </w:tc>
        <w:tc>
          <w:tcPr>
            <w:tcW w:type="dxa" w:w="5076"/>
          </w:tcPr>
          <w:p>
            <w:pPr>
              <w:jc w:val="left"/>
            </w:pPr>
            <w:r>
              <w:rPr/>
              <w:t>为本项目配备的专业团队人员情况（除项目主管、督导外）： 1.取得初级或以上社会工作师的，每个得5分，本小项最多得5分。 2.通过养老护理员专业技能培训或取得护士资格证书的，每个得5分，本小项最多得10分。 注：需提供人员有效证书复印件及2023年4月-5月的参保凭证复印件。</w:t>
            </w:r>
          </w:p>
        </w:tc>
      </w:tr>
      <w:tr>
        <w:tc>
          <w:tcPr>
            <w:tcW w:type="dxa" w:w="922"/>
            <w:gridSpan w:val="2"/>
            <w:vMerge/>
          </w:tcPr>
          <w:p/>
        </w:tc>
        <w:tc>
          <w:tcPr>
            <w:tcW w:type="dxa" w:w="2307"/>
          </w:tcPr>
          <w:p>
            <w:pPr>
              <w:jc w:val="left"/>
            </w:pPr>
            <w:r>
              <w:rPr/>
              <w:t>响应速度 (3.0分)</w:t>
            </w:r>
            <w:r>
              <w:rPr/>
              <w:t>，（等次分值选择：</w:t>
            </w:r>
            <w:r>
              <w:rPr/>
              <w:t>0.0;</w:t>
            </w:r>
            <w:r>
              <w:rPr/>
              <w:t>1.0;</w:t>
            </w:r>
            <w:r>
              <w:rPr/>
              <w:t>2.0;</w:t>
            </w:r>
            <w:r>
              <w:rPr/>
              <w:t>3.0;</w:t>
            </w:r>
            <w:r>
              <w:rPr/>
              <w:t>）</w:t>
            </w:r>
          </w:p>
        </w:tc>
        <w:tc>
          <w:tcPr>
            <w:tcW w:type="dxa" w:w="5076"/>
          </w:tcPr>
          <w:p>
            <w:pPr>
              <w:jc w:val="left"/>
            </w:pPr>
            <w:r>
              <w:rPr/>
              <w:t>投标人以服务站点为根据地，30分钟内响应到达现场的，得3分；1小时内响应到达现场的，得2分；1小时或以上响应到达现场的，得1分。本小项最多得3分。（注：投标人须诚实根据自身实际经营情况提供相应证明材料/承诺响应到达现场的时间）</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t>采购包6(2023年度云安区居家养老服务站点运营项目):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运营机构管理制度 (9.0分)</w:t>
            </w:r>
            <w:r>
              <w:rPr/>
              <w:t>，（等次分值选择：</w:t>
            </w:r>
            <w:r>
              <w:rPr/>
              <w:t>0.0;</w:t>
            </w:r>
            <w:r>
              <w:rPr/>
              <w:t>1.0;</w:t>
            </w:r>
            <w:r>
              <w:rPr/>
              <w:t>3.0;</w:t>
            </w:r>
            <w:r>
              <w:rPr/>
              <w:t>5.0;</w:t>
            </w:r>
            <w:r>
              <w:rPr/>
              <w:t>9.0;</w:t>
            </w:r>
            <w:r>
              <w:rPr/>
              <w:t>）</w:t>
            </w:r>
          </w:p>
        </w:tc>
        <w:tc>
          <w:tcPr>
            <w:tcW w:type="dxa" w:w="5076"/>
          </w:tcPr>
          <w:p>
            <w:pPr>
              <w:jc w:val="left"/>
            </w:pPr>
            <w:r>
              <w:rPr/>
              <w:t>根据投标人提供的运营机构管理制度进行评审：（包括但不限于器械、心理咨询、投诉处理、长者饭堂、智慧养老等）： 1.运营机构的内部管理制度及工作流程全面细致、结合实际、措施具体、责任到位,完全满足本项目需求的，得9分； 2.运营机构的内部管理制度及工作流程比较结合实际、措施较具体、责任较到位,可以满足本项目需求的，得5分； 3.运营机构的内部管理制度及工作流程基本结合实际、措施基本具体、责任基本到位,基本满足本项目需求的得3分； 4.运营机构的内部管理制度及工作流程结合实际较差、措施具体较差、责任未到位,未能满足本项目需求的，得1分； 5.没有提供方案或提供的方案内容不符合要求的，不得分。</w:t>
            </w:r>
          </w:p>
        </w:tc>
      </w:tr>
      <w:tr>
        <w:tc>
          <w:tcPr>
            <w:tcW w:type="dxa" w:w="922"/>
            <w:gridSpan w:val="2"/>
            <w:vMerge/>
          </w:tcPr>
          <w:p/>
        </w:tc>
        <w:tc>
          <w:tcPr>
            <w:tcW w:type="dxa" w:w="2307"/>
          </w:tcPr>
          <w:p>
            <w:pPr>
              <w:jc w:val="left"/>
            </w:pPr>
            <w:r>
              <w:rPr/>
              <w:t>运营机构工作流程方案 (9.0分)</w:t>
            </w:r>
            <w:r>
              <w:rPr/>
              <w:t>，（等次分值选择：</w:t>
            </w:r>
            <w:r>
              <w:rPr/>
              <w:t>0.0;</w:t>
            </w:r>
            <w:r>
              <w:rPr/>
              <w:t>1.0;</w:t>
            </w:r>
            <w:r>
              <w:rPr/>
              <w:t>3.0;</w:t>
            </w:r>
            <w:r>
              <w:rPr/>
              <w:t>5.0;</w:t>
            </w:r>
            <w:r>
              <w:rPr/>
              <w:t>9.0;</w:t>
            </w:r>
            <w:r>
              <w:rPr/>
              <w:t>）</w:t>
            </w:r>
          </w:p>
        </w:tc>
        <w:tc>
          <w:tcPr>
            <w:tcW w:type="dxa" w:w="5076"/>
          </w:tcPr>
          <w:p>
            <w:pPr>
              <w:jc w:val="left"/>
            </w:pPr>
            <w:r>
              <w:rPr/>
              <w:t>根据投标人提供的运营工作流程方案进行评审：（包括但不限于生活照料服务、保健康复服务、文体娱乐服务、开展社区共融活动等）： 1.运营工作流程方案全面细致、结合实际、措施具体、责任到位,完全满足本项目需求的，得9分； 2.运营工作流程方案较为结合实际、措施较为具体、责任到位,可以满足本项目需求的，得5分； 3.运营工作流程方案基本结合实际、措施基本具体、责任基本到位,基本满足本项目需求的得3分； 4.运营工作流程方案结合实际差、措施不具体、责任未到位,未完全满足本项目需求的，得1分； 5.没有提供方案或提供的方案内容不符合要求的，不得分。</w:t>
            </w:r>
          </w:p>
        </w:tc>
      </w:tr>
      <w:tr>
        <w:tc>
          <w:tcPr>
            <w:tcW w:type="dxa" w:w="922"/>
            <w:gridSpan w:val="2"/>
            <w:vMerge/>
          </w:tcPr>
          <w:p/>
        </w:tc>
        <w:tc>
          <w:tcPr>
            <w:tcW w:type="dxa" w:w="2307"/>
          </w:tcPr>
          <w:p>
            <w:pPr>
              <w:jc w:val="left"/>
            </w:pPr>
            <w:r>
              <w:rPr/>
              <w:t>运营管理服务团队职责及组成 (9.0分)</w:t>
            </w:r>
            <w:r>
              <w:rPr/>
              <w:t>，（等次分值选择：</w:t>
            </w:r>
            <w:r>
              <w:rPr/>
              <w:t>0.0;</w:t>
            </w:r>
            <w:r>
              <w:rPr/>
              <w:t>1.0;</w:t>
            </w:r>
            <w:r>
              <w:rPr/>
              <w:t>3.0;</w:t>
            </w:r>
            <w:r>
              <w:rPr/>
              <w:t>5.0;</w:t>
            </w:r>
            <w:r>
              <w:rPr/>
              <w:t>9.0;</w:t>
            </w:r>
            <w:r>
              <w:rPr/>
              <w:t>）</w:t>
            </w:r>
          </w:p>
        </w:tc>
        <w:tc>
          <w:tcPr>
            <w:tcW w:type="dxa" w:w="5076"/>
          </w:tcPr>
          <w:p>
            <w:pPr>
              <w:jc w:val="left"/>
            </w:pPr>
            <w:r>
              <w:rPr/>
              <w:t>根据投标人提供的运营管理服务团队职责及组成进行评审：（包括但不限于上门护理/社工岗位、团队配置构成、日间托管、工作人员职责、服务内容等）： 1.运营管理服务团队非常熟悉项目内容，针对本项目制定了非常完善的人员结构及分工、服务供给，得9分； 2.运营管理服务团队比较熟悉项目内容，针对本项目制定了较为完善的人员结构及分工、服务供给，得5分； 3.运营管理服务团队基本了解项目内容，针对本项目制定了基本的人员结构及分工、服务供给，得3分； 4.运营管理服务团队未能了解项目内容，未针对本项目制定人员结构及分工、服务供给，得1分； 5.没有提供方案或提供的方案内容不符合要求的，不得分。</w:t>
            </w:r>
          </w:p>
        </w:tc>
      </w:tr>
      <w:tr>
        <w:tc>
          <w:tcPr>
            <w:tcW w:type="dxa" w:w="922"/>
            <w:gridSpan w:val="2"/>
            <w:vMerge/>
          </w:tcPr>
          <w:p/>
        </w:tc>
        <w:tc>
          <w:tcPr>
            <w:tcW w:type="dxa" w:w="2307"/>
          </w:tcPr>
          <w:p>
            <w:pPr>
              <w:jc w:val="left"/>
            </w:pPr>
            <w:r>
              <w:rPr/>
              <w:t>服务管理制度、规范程度  (9.0分)</w:t>
            </w:r>
            <w:r>
              <w:rPr/>
              <w:t>，（等次分值选择：</w:t>
            </w:r>
            <w:r>
              <w:rPr/>
              <w:t>0.0;</w:t>
            </w:r>
            <w:r>
              <w:rPr/>
              <w:t>1.0;</w:t>
            </w:r>
            <w:r>
              <w:rPr/>
              <w:t>3.0;</w:t>
            </w:r>
            <w:r>
              <w:rPr/>
              <w:t>5.0;</w:t>
            </w:r>
            <w:r>
              <w:rPr/>
              <w:t>9.0;</w:t>
            </w:r>
            <w:r>
              <w:rPr/>
              <w:t>）</w:t>
            </w:r>
          </w:p>
        </w:tc>
        <w:tc>
          <w:tcPr>
            <w:tcW w:type="dxa" w:w="5076"/>
          </w:tcPr>
          <w:p>
            <w:pPr>
              <w:jc w:val="left"/>
            </w:pPr>
            <w:r>
              <w:rPr/>
              <w:t>根据投标人提供拟对本项目的服务管理制度、规范程度进行评审：（包括但不限于场所/消防/人身安全、回访、监督评估、养老服务规范、隐私等）： 1.项目的服务管理制度、规范程度，完整详细、明确、可执行性强、有针对性，得9分； 2.项目的服务管理制度、规范程度，较明确、可执行性较强、比较有针对性的，得5分； 3.项目的服务管理制度、规范程度、未体现明确性、可执行性较差、针对性一般的，得3分； 4.项目的服务管理制度、规范程度、不够全面、不够合理可行的，得1分。 5.没有提供方案或提供的方案内容不符合要求的，不得分。</w:t>
            </w:r>
          </w:p>
        </w:tc>
      </w:tr>
      <w:tr>
        <w:tc>
          <w:tcPr>
            <w:tcW w:type="dxa" w:w="922"/>
            <w:gridSpan w:val="2"/>
            <w:vMerge/>
          </w:tcPr>
          <w:p/>
        </w:tc>
        <w:tc>
          <w:tcPr>
            <w:tcW w:type="dxa" w:w="2307"/>
          </w:tcPr>
          <w:p>
            <w:pPr>
              <w:jc w:val="left"/>
            </w:pPr>
            <w:r>
              <w:rPr/>
              <w:t>项目应急方案 (9.0分)</w:t>
            </w:r>
            <w:r>
              <w:rPr/>
              <w:t>，（等次分值选择：</w:t>
            </w:r>
            <w:r>
              <w:rPr/>
              <w:t>0.0;</w:t>
            </w:r>
            <w:r>
              <w:rPr/>
              <w:t>1.0;</w:t>
            </w:r>
            <w:r>
              <w:rPr/>
              <w:t>3.0;</w:t>
            </w:r>
            <w:r>
              <w:rPr/>
              <w:t>5.0;</w:t>
            </w:r>
            <w:r>
              <w:rPr/>
              <w:t>9.0;</w:t>
            </w:r>
            <w:r>
              <w:rPr/>
              <w:t>）</w:t>
            </w:r>
          </w:p>
        </w:tc>
        <w:tc>
          <w:tcPr>
            <w:tcW w:type="dxa" w:w="5076"/>
          </w:tcPr>
          <w:p>
            <w:pPr>
              <w:jc w:val="left"/>
            </w:pPr>
            <w:r>
              <w:rPr/>
              <w:t>根据投标人提供拟对本项目有可能发生的突发情况进行评审：（包括但不限于公共场所、消防、人身、器械突发情况发生的可能等）： 1.针对本项目实施过程中可能出现的风险，编制有针对性、详细可行、可操作性强的应急预案，得9分； 2.针对本项目实施过程中可能出现的风险，编制具体可行、合理可操作的应急预案，得5分； 3.针对本项目实施过程中可能出现的风险，编制基本可行、可操作性较差的应急预案，得3分； 4.针对本项目实施过程中可能出现的风险，编制简单粗略、可操作性较差的应急预案，得1分； 5.没有提供方案或提供的方案内容不符合要求的，不得分。</w:t>
            </w:r>
          </w:p>
        </w:tc>
      </w:tr>
      <w:tr>
        <w:tc>
          <w:tcPr>
            <w:tcW w:type="dxa" w:w="922"/>
            <w:gridSpan w:val="2"/>
            <w:vMerge w:val="restart"/>
          </w:tcPr>
          <w:p>
            <w:pPr>
              <w:jc w:val="center"/>
            </w:pPr>
            <w:r>
              <w:rPr/>
              <w:t>商务部分</w:t>
            </w:r>
          </w:p>
        </w:tc>
        <w:tc>
          <w:tcPr>
            <w:tcW w:type="dxa" w:w="2307"/>
          </w:tcPr>
          <w:p>
            <w:pPr>
              <w:jc w:val="left"/>
            </w:pPr>
            <w:r>
              <w:rPr/>
              <w:t>居家养老项目经验 (10.0分)</w:t>
            </w:r>
            <w:r>
              <w:rPr/>
              <w:t>，（等次分值选择：</w:t>
            </w:r>
            <w:r>
              <w:rPr/>
              <w:t>0.0;</w:t>
            </w:r>
            <w:r>
              <w:rPr/>
              <w:t>2.0;</w:t>
            </w:r>
            <w:r>
              <w:rPr/>
              <w:t>4.0;</w:t>
            </w:r>
            <w:r>
              <w:rPr/>
              <w:t>6.0;</w:t>
            </w:r>
            <w:r>
              <w:rPr/>
              <w:t>8.0;</w:t>
            </w:r>
            <w:r>
              <w:rPr/>
              <w:t>10.0;</w:t>
            </w:r>
            <w:r>
              <w:rPr/>
              <w:t>）</w:t>
            </w:r>
          </w:p>
        </w:tc>
        <w:tc>
          <w:tcPr>
            <w:tcW w:type="dxa" w:w="5076"/>
          </w:tcPr>
          <w:p>
            <w:pPr>
              <w:jc w:val="left"/>
            </w:pPr>
            <w:r>
              <w:rPr/>
              <w:t>投标人2020年至今承接过居家养老项目业绩的，每个得2分，本项最多得10分。 注：提供中标（成交）通知书复印件和合同复印件作评审依据。</w:t>
            </w:r>
          </w:p>
        </w:tc>
      </w:tr>
      <w:tr>
        <w:tc>
          <w:tcPr>
            <w:tcW w:type="dxa" w:w="922"/>
            <w:gridSpan w:val="2"/>
            <w:vMerge/>
          </w:tcPr>
          <w:p/>
        </w:tc>
        <w:tc>
          <w:tcPr>
            <w:tcW w:type="dxa" w:w="2307"/>
          </w:tcPr>
          <w:p>
            <w:pPr>
              <w:jc w:val="left"/>
            </w:pPr>
            <w:r>
              <w:rPr/>
              <w:t>项目主管 (12.0分)</w:t>
            </w:r>
            <w:r>
              <w:rPr/>
              <w:t>，（等次分值选择：</w:t>
            </w:r>
            <w:r>
              <w:rPr/>
              <w:t>0.0;</w:t>
            </w:r>
            <w:r>
              <w:rPr/>
              <w:t>6.0;</w:t>
            </w:r>
            <w:r>
              <w:rPr/>
              <w:t>12.0;</w:t>
            </w:r>
            <w:r>
              <w:rPr/>
              <w:t>）</w:t>
            </w:r>
          </w:p>
        </w:tc>
        <w:tc>
          <w:tcPr>
            <w:tcW w:type="dxa" w:w="5076"/>
          </w:tcPr>
          <w:p>
            <w:pPr>
              <w:jc w:val="left"/>
            </w:pPr>
            <w:r>
              <w:rPr/>
              <w:t>为本项目配备的项目主管： 1.取得中级或以上社会工作师的，得12分，取得初级社会工作师的，得6分。本小项最多得12分。 注：需提供人员有效证书复印件及2023年4月-5月的参保凭证复印件。</w:t>
            </w:r>
          </w:p>
        </w:tc>
      </w:tr>
      <w:tr>
        <w:tc>
          <w:tcPr>
            <w:tcW w:type="dxa" w:w="922"/>
            <w:gridSpan w:val="2"/>
            <w:vMerge/>
          </w:tcPr>
          <w:p/>
        </w:tc>
        <w:tc>
          <w:tcPr>
            <w:tcW w:type="dxa" w:w="2307"/>
          </w:tcPr>
          <w:p>
            <w:pPr>
              <w:jc w:val="left"/>
            </w:pPr>
            <w:r>
              <w:rPr/>
              <w:t>督导 (5.0分)</w:t>
            </w:r>
            <w:r>
              <w:rPr/>
              <w:t>，（等次分值选择：</w:t>
            </w:r>
            <w:r>
              <w:rPr/>
              <w:t>0.0;</w:t>
            </w:r>
            <w:r>
              <w:rPr/>
              <w:t>5.0;</w:t>
            </w:r>
            <w:r>
              <w:rPr/>
              <w:t>）</w:t>
            </w:r>
          </w:p>
        </w:tc>
        <w:tc>
          <w:tcPr>
            <w:tcW w:type="dxa" w:w="5076"/>
          </w:tcPr>
          <w:p>
            <w:pPr>
              <w:jc w:val="left"/>
            </w:pPr>
            <w:r>
              <w:rPr/>
              <w:t>为本项目配备的督导： 1.取得初级或以上社会工作师的，得5分。 注：需提供人员有效证书复印件及2023年4月-5月的参保凭证复印件。</w:t>
            </w:r>
          </w:p>
        </w:tc>
      </w:tr>
      <w:tr>
        <w:tc>
          <w:tcPr>
            <w:tcW w:type="dxa" w:w="922"/>
            <w:gridSpan w:val="2"/>
            <w:vMerge/>
          </w:tcPr>
          <w:p/>
        </w:tc>
        <w:tc>
          <w:tcPr>
            <w:tcW w:type="dxa" w:w="2307"/>
          </w:tcPr>
          <w:p>
            <w:pPr>
              <w:jc w:val="left"/>
            </w:pPr>
            <w:r>
              <w:rPr/>
              <w:t>投入项目的专业团队人员情况（除项目主管、督导外） (15.0分)</w:t>
            </w:r>
            <w:r>
              <w:rPr/>
              <w:t>，（等次分值选择：</w:t>
            </w:r>
            <w:r>
              <w:rPr/>
              <w:t>0.0;</w:t>
            </w:r>
            <w:r>
              <w:rPr/>
              <w:t>5.0;</w:t>
            </w:r>
            <w:r>
              <w:rPr/>
              <w:t>10.0;</w:t>
            </w:r>
            <w:r>
              <w:rPr/>
              <w:t>15.0;</w:t>
            </w:r>
            <w:r>
              <w:rPr/>
              <w:t>）</w:t>
            </w:r>
          </w:p>
        </w:tc>
        <w:tc>
          <w:tcPr>
            <w:tcW w:type="dxa" w:w="5076"/>
          </w:tcPr>
          <w:p>
            <w:pPr>
              <w:jc w:val="left"/>
            </w:pPr>
            <w:r>
              <w:rPr/>
              <w:t>为本项目配备的专业团队人员情况（除项目主管、督导外）： 1.取得初级或以上社会工作师的，每个得5分，本小项最多得5分。 2.通过养老护理员专业技能培训或取得护士资格证书的，每个得5分，本小项最多得10分。 注：需提供人员有效证书复印件及2023年4月-5月的参保凭证复印件。</w:t>
            </w:r>
          </w:p>
        </w:tc>
      </w:tr>
      <w:tr>
        <w:tc>
          <w:tcPr>
            <w:tcW w:type="dxa" w:w="922"/>
            <w:gridSpan w:val="2"/>
            <w:vMerge/>
          </w:tcPr>
          <w:p/>
        </w:tc>
        <w:tc>
          <w:tcPr>
            <w:tcW w:type="dxa" w:w="2307"/>
          </w:tcPr>
          <w:p>
            <w:pPr>
              <w:jc w:val="left"/>
            </w:pPr>
            <w:r>
              <w:rPr/>
              <w:t>响应速度 (3.0分)</w:t>
            </w:r>
            <w:r>
              <w:rPr/>
              <w:t>，（等次分值选择：</w:t>
            </w:r>
            <w:r>
              <w:rPr/>
              <w:t>0.0;</w:t>
            </w:r>
            <w:r>
              <w:rPr/>
              <w:t>1.0;</w:t>
            </w:r>
            <w:r>
              <w:rPr/>
              <w:t>2.0;</w:t>
            </w:r>
            <w:r>
              <w:rPr/>
              <w:t>3.0;</w:t>
            </w:r>
            <w:r>
              <w:rPr/>
              <w:t>）</w:t>
            </w:r>
          </w:p>
        </w:tc>
        <w:tc>
          <w:tcPr>
            <w:tcW w:type="dxa" w:w="5076"/>
          </w:tcPr>
          <w:p>
            <w:pPr>
              <w:jc w:val="left"/>
            </w:pPr>
            <w:r>
              <w:rPr/>
              <w:t>投标人以服务站点为根据地，30分钟内响应到达现场的，得3分；1小时内响应到达现场的，得2分；1小时或以上响应到达现场的，得1分。本小项最多得3分。（注：投标人须诚实根据自身实际经营情况提供相应证明材料/承诺响应到达现场的时间）</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t>采购包2：</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t>采购包3：</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t>采购包4：</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t>采购包5：</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t>采购包6：</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sz w:val="48"/>
        </w:rPr>
        <w:t>广东省政府采购</w:t>
      </w:r>
    </w:p>
    <w:p>
      <w:pPr>
        <w:jc w:val="both"/>
      </w:pPr>
      <w:r>
        <w:rPr>
          <w:b/>
          <w:sz w:val="21"/>
        </w:rPr>
        <w:t xml:space="preserve"> </w:t>
      </w:r>
    </w:p>
    <w:p>
      <w:pPr>
        <w:jc w:val="center"/>
      </w:pPr>
      <w:r>
        <w:rPr>
          <w:b/>
          <w:sz w:val="48"/>
        </w:rPr>
        <w:t>合　同　书</w:t>
      </w:r>
    </w:p>
    <w:p>
      <w:pPr>
        <w:jc w:val="center"/>
      </w:pPr>
      <w:r>
        <w:br/>
      </w:r>
      <w:r>
        <w:br/>
      </w:r>
      <w:r>
        <w:br/>
      </w:r>
      <w:r>
        <w:br/>
      </w:r>
      <w:r>
        <w:br/>
      </w:r>
      <w:r>
        <w:rPr>
          <w:sz w:val="21"/>
        </w:rPr>
        <w:t xml:space="preserve"> </w:t>
      </w:r>
    </w:p>
    <w:p>
      <w:pPr>
        <w:jc w:val="center"/>
      </w:pPr>
      <w:r>
        <w:rPr>
          <w:sz w:val="28"/>
        </w:rPr>
        <w:t>采购计划编号：</w:t>
      </w:r>
      <w:r>
        <w:rPr>
          <w:sz w:val="21"/>
        </w:rPr>
        <w:t xml:space="preserve">                          </w:t>
      </w:r>
    </w:p>
    <w:p>
      <w:pPr>
        <w:jc w:val="both"/>
      </w:pPr>
      <w:r>
        <w:rPr>
          <w:sz w:val="21"/>
        </w:rPr>
        <w:t xml:space="preserve"> </w:t>
      </w:r>
    </w:p>
    <w:p>
      <w:pPr>
        <w:jc w:val="center"/>
      </w:pPr>
      <w:r>
        <w:rPr>
          <w:sz w:val="28"/>
        </w:rPr>
        <w:t>项目编号：</w:t>
      </w:r>
      <w:r>
        <w:rPr>
          <w:sz w:val="21"/>
        </w:rPr>
        <w:t xml:space="preserve">                               </w:t>
      </w:r>
    </w:p>
    <w:p>
      <w:pPr>
        <w:jc w:val="both"/>
      </w:pPr>
      <w:r>
        <w:rPr>
          <w:sz w:val="21"/>
        </w:rPr>
        <w:t xml:space="preserve"> </w:t>
      </w:r>
    </w:p>
    <w:p>
      <w:pPr>
        <w:jc w:val="center"/>
      </w:pPr>
      <w:r>
        <w:rPr>
          <w:sz w:val="28"/>
        </w:rPr>
        <w:t>项目名称：</w:t>
      </w:r>
      <w:r>
        <w:rPr>
          <w:sz w:val="21"/>
        </w:rPr>
        <w:t xml:space="preserve">                             </w:t>
      </w:r>
      <w:r>
        <w:br/>
      </w:r>
    </w:p>
    <w:p>
      <w:pPr>
        <w:jc w:val="both"/>
      </w:pPr>
    </w:p>
    <w:p>
      <w:pPr>
        <w:jc w:val="both"/>
      </w:pPr>
    </w:p>
    <w:p>
      <w:pPr>
        <w:jc w:val="both"/>
      </w:pPr>
    </w:p>
    <w:p>
      <w:pPr>
        <w:jc w:val="both"/>
      </w:pPr>
    </w:p>
    <w:p>
      <w:pPr>
        <w:jc w:val="both"/>
      </w:pPr>
    </w:p>
    <w:p>
      <w:pPr>
        <w:jc w:val="both"/>
      </w:pPr>
    </w:p>
    <w:p>
      <w:pPr>
        <w:jc w:val="both"/>
      </w:pPr>
    </w:p>
    <w:p>
      <w:pPr>
        <w:jc w:val="both"/>
      </w:pPr>
    </w:p>
    <w:p>
      <w:pPr>
        <w:jc w:val="both"/>
      </w:pPr>
      <w:r>
        <w:rPr>
          <w:b/>
          <w:sz w:val="21"/>
        </w:rPr>
        <w:t>甲　　方：　　　　　</w:t>
      </w:r>
    </w:p>
    <w:p>
      <w:pPr>
        <w:jc w:val="both"/>
      </w:pPr>
      <w:r>
        <w:rPr>
          <w:sz w:val="21"/>
        </w:rPr>
        <w:t>电　　话：</w:t>
      </w:r>
      <w:r>
        <w:rPr>
          <w:sz w:val="21"/>
        </w:rPr>
        <w:t>　　传　　真：</w:t>
      </w:r>
      <w:r>
        <w:rPr>
          <w:sz w:val="21"/>
        </w:rPr>
        <w:t>　　地　　址：</w:t>
      </w:r>
    </w:p>
    <w:p>
      <w:pPr>
        <w:jc w:val="both"/>
      </w:pPr>
      <w:r>
        <w:rPr>
          <w:b/>
          <w:sz w:val="21"/>
        </w:rPr>
        <w:t>乙　　方：　　　　　</w:t>
      </w:r>
    </w:p>
    <w:p>
      <w:pPr>
        <w:jc w:val="both"/>
      </w:pPr>
      <w:r>
        <w:rPr>
          <w:sz w:val="21"/>
        </w:rPr>
        <w:t>电　　话：</w:t>
      </w:r>
      <w:r>
        <w:rPr>
          <w:sz w:val="21"/>
        </w:rPr>
        <w:t>　　传　　真：</w:t>
      </w:r>
      <w:r>
        <w:rPr>
          <w:sz w:val="21"/>
        </w:rPr>
        <w:t>　　地　　址：</w:t>
      </w:r>
    </w:p>
    <w:p>
      <w:pPr>
        <w:jc w:val="both"/>
      </w:pPr>
      <w:r>
        <w:rPr>
          <w:sz w:val="21"/>
        </w:rPr>
        <w:t xml:space="preserve"> </w:t>
      </w:r>
    </w:p>
    <w:p>
      <w:pPr>
        <w:ind w:firstLine="404"/>
        <w:jc w:val="both"/>
      </w:pPr>
      <w:r>
        <w:rPr>
          <w:sz w:val="21"/>
        </w:rPr>
        <w:t>根据</w:t>
      </w:r>
      <w:r>
        <w:rPr>
          <w:sz w:val="21"/>
          <w:u w:val="single"/>
        </w:rPr>
        <w:t xml:space="preserve"> </w:t>
      </w:r>
      <w:r>
        <w:rPr>
          <w:sz w:val="21"/>
          <w:u w:val="single"/>
        </w:rPr>
        <w:t>2023年度云安区居家养老服务站点运营项目</w:t>
      </w:r>
      <w:r>
        <w:rPr>
          <w:sz w:val="21"/>
        </w:rPr>
        <w:t>项目的采购结果，按照《中华人民共和国政府采购法》、《中华人民共和国民法典</w:t>
      </w:r>
      <w:r>
        <w:rPr>
          <w:sz w:val="21"/>
        </w:rPr>
        <w:t>(合同编)》的规定，经双方协商，本着平等互利和诚实信用的原则，一致同意签订本合同如下。</w:t>
      </w:r>
    </w:p>
    <w:p>
      <w:pPr>
        <w:jc w:val="both"/>
      </w:pPr>
      <w:r>
        <w:rPr>
          <w:b/>
          <w:sz w:val="21"/>
        </w:rPr>
        <w:t>一</w:t>
      </w:r>
      <w:r>
        <w:rPr>
          <w:b/>
          <w:sz w:val="21"/>
        </w:rPr>
        <w:t>、合同金额</w:t>
      </w:r>
    </w:p>
    <w:p>
      <w:pPr>
        <w:ind w:firstLine="420"/>
        <w:jc w:val="both"/>
      </w:pPr>
      <w:r>
        <w:rPr>
          <w:sz w:val="21"/>
        </w:rPr>
        <w:t>合同金额为（大写）：</w:t>
      </w:r>
      <w:r>
        <w:rPr>
          <w:sz w:val="21"/>
        </w:rPr>
        <w:t>_________________元（￥_______________元）人民币。</w:t>
      </w:r>
    </w:p>
    <w:p>
      <w:pPr>
        <w:jc w:val="both"/>
      </w:pPr>
      <w:r>
        <w:rPr>
          <w:b/>
          <w:sz w:val="21"/>
        </w:rPr>
        <w:t>二</w:t>
      </w:r>
      <w:r>
        <w:rPr>
          <w:b/>
          <w:sz w:val="21"/>
        </w:rPr>
        <w:t>、项目概况</w:t>
      </w:r>
    </w:p>
    <w:p>
      <w:pPr>
        <w:ind w:firstLine="420"/>
        <w:jc w:val="both"/>
      </w:pPr>
      <w:r>
        <w:rPr>
          <w:sz w:val="21"/>
        </w:rPr>
        <w:t xml:space="preserve"> </w:t>
      </w:r>
      <w:r>
        <w:rPr>
          <w:sz w:val="21"/>
        </w:rPr>
        <w:t>居家养老服务中心</w:t>
      </w:r>
      <w:r>
        <w:rPr>
          <w:sz w:val="21"/>
        </w:rPr>
        <w:t>，是指为社区老年人提供生活照料、膳食供应、保健康复、文化娱乐、精神慰藉等日间服务的场所。</w:t>
      </w:r>
      <w:r>
        <w:rPr>
          <w:sz w:val="21"/>
        </w:rPr>
        <w:t>为深入贯彻总书记对民政工作作出的重要指示精神，不断满足云安区老年人就近就便、多层次、多样化的社区居家养老服务需求，提高老年人的生活质量，甲方现</w:t>
      </w:r>
      <w:r>
        <w:rPr>
          <w:sz w:val="21"/>
        </w:rPr>
        <w:t>通过购买社会服务引入专业服务机构，</w:t>
      </w:r>
      <w:r>
        <w:rPr>
          <w:sz w:val="21"/>
        </w:rPr>
        <w:t>由</w:t>
      </w:r>
      <w:r>
        <w:rPr>
          <w:sz w:val="21"/>
        </w:rPr>
        <w:t>乙方</w:t>
      </w:r>
      <w:r>
        <w:rPr>
          <w:sz w:val="21"/>
        </w:rPr>
        <w:t>承接运营</w:t>
      </w:r>
      <w:r>
        <w:rPr>
          <w:sz w:val="21"/>
        </w:rPr>
        <w:t>居家养老服务中心</w:t>
      </w:r>
      <w:r>
        <w:rPr>
          <w:sz w:val="21"/>
        </w:rPr>
        <w:t>，</w:t>
      </w:r>
      <w:r>
        <w:rPr>
          <w:sz w:val="21"/>
        </w:rPr>
        <w:t>进行</w:t>
      </w:r>
      <w:r>
        <w:rPr>
          <w:sz w:val="21"/>
        </w:rPr>
        <w:t>规范管理，提升专业服务水平，推动社区养老服务的健康发展。</w:t>
      </w:r>
    </w:p>
    <w:p>
      <w:pPr>
        <w:jc w:val="both"/>
      </w:pPr>
      <w:r>
        <w:rPr>
          <w:b/>
          <w:sz w:val="21"/>
        </w:rPr>
        <w:t>三、服务站点（</w:t>
      </w:r>
      <w:r>
        <w:rPr>
          <w:b/>
          <w:sz w:val="21"/>
          <w:u w:val="single"/>
        </w:rPr>
        <w:t xml:space="preserve">    </w:t>
      </w:r>
      <w:r>
        <w:rPr>
          <w:b/>
          <w:sz w:val="21"/>
        </w:rPr>
        <w:t>镇</w:t>
      </w:r>
      <w:r>
        <w:rPr>
          <w:b/>
          <w:sz w:val="21"/>
          <w:u w:val="single"/>
        </w:rPr>
        <w:t xml:space="preserve">   </w:t>
      </w:r>
      <w:r>
        <w:rPr>
          <w:b/>
          <w:sz w:val="21"/>
        </w:rPr>
        <w:t>中心</w:t>
      </w:r>
      <w:r>
        <w:rPr>
          <w:b/>
          <w:sz w:val="21"/>
          <w:u w:val="single"/>
        </w:rPr>
        <w:t xml:space="preserve">   </w:t>
      </w:r>
      <w:r>
        <w:rPr>
          <w:b/>
          <w:sz w:val="21"/>
        </w:rPr>
        <w:t>村点）</w:t>
      </w:r>
    </w:p>
    <w:tbl>
      <w:tblPr>
        <w:tblW w:w="0" w:type="auto"/>
        <w:tblBorders>
          <w:top w:val="none" w:color="000000" w:sz="4"/>
          <w:left w:val="none" w:color="000000" w:sz="4"/>
          <w:bottom w:val="none" w:color="000000" w:sz="4"/>
          <w:right w:val="none" w:color="000000" w:sz="4"/>
          <w:insideH w:val="none"/>
          <w:insideV w:val="none"/>
        </w:tblBorders>
      </w:tblPr>
      <w:tblGrid>
        <w:gridCol w:w="895"/>
        <w:gridCol w:w="1971"/>
        <w:gridCol w:w="1759"/>
        <w:gridCol w:w="3675"/>
      </w:tblGrid>
      <w:tr>
        <w:tc>
          <w:tcPr>
            <w:tcW w:type="dxa" w:w="89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971"/>
            <w:tcBorders>
              <w:top w:val="single" w:color="000000" w:sz="4"/>
              <w:left w:val="none" w:color="000000" w:sz="4"/>
              <w:bottom w:val="single" w:color="000000" w:sz="4"/>
              <w:right w:val="single" w:color="000000" w:sz="4"/>
            </w:tcBorders>
            <w:vAlign w:val="top"/>
          </w:tcPr>
          <w:p>
            <w:pPr>
              <w:jc w:val="center"/>
            </w:pPr>
            <w:r>
              <w:rPr>
                <w:b/>
                <w:sz w:val="21"/>
              </w:rPr>
              <w:t>所属镇</w:t>
            </w:r>
          </w:p>
        </w:tc>
        <w:tc>
          <w:tcPr>
            <w:tcW w:type="dxa" w:w="1759"/>
            <w:tcBorders>
              <w:top w:val="single" w:color="000000" w:sz="4"/>
              <w:left w:val="none" w:color="000000" w:sz="4"/>
              <w:bottom w:val="single" w:color="000000" w:sz="4"/>
              <w:right w:val="single" w:color="000000" w:sz="4"/>
            </w:tcBorders>
            <w:vAlign w:val="top"/>
          </w:tcPr>
          <w:p>
            <w:pPr>
              <w:jc w:val="center"/>
            </w:pPr>
            <w:r>
              <w:rPr>
                <w:b/>
                <w:sz w:val="21"/>
              </w:rPr>
              <w:t>类别</w:t>
            </w:r>
          </w:p>
        </w:tc>
        <w:tc>
          <w:tcPr>
            <w:tcW w:type="dxa" w:w="3675"/>
            <w:tcBorders>
              <w:top w:val="single" w:color="000000" w:sz="4"/>
              <w:left w:val="none" w:color="000000" w:sz="4"/>
              <w:bottom w:val="single" w:color="000000" w:sz="4"/>
              <w:right w:val="single" w:color="000000" w:sz="4"/>
            </w:tcBorders>
            <w:vAlign w:val="top"/>
          </w:tcPr>
          <w:p>
            <w:pPr>
              <w:jc w:val="center"/>
            </w:pPr>
            <w:r>
              <w:rPr>
                <w:b/>
                <w:sz w:val="21"/>
              </w:rPr>
              <w:t>站点名称</w:t>
            </w:r>
          </w:p>
        </w:tc>
      </w:tr>
      <w:tr>
        <w:tc>
          <w:tcPr>
            <w:tcW w:type="dxa" w:w="89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971"/>
            <w:vMerge w:val="restart"/>
            <w:tcBorders>
              <w:top w:val="none" w:color="000000" w:sz="4"/>
              <w:left w:val="none" w:color="000000" w:sz="4"/>
              <w:bottom w:val="single" w:color="000000" w:sz="4"/>
              <w:right w:val="single" w:color="000000" w:sz="4"/>
            </w:tcBorders>
            <w:vAlign w:val="top"/>
          </w:tcPr>
          <w:p>
            <w:pPr>
              <w:jc w:val="center"/>
            </w:pPr>
          </w:p>
        </w:tc>
        <w:tc>
          <w:tcPr>
            <w:tcW w:type="dxa" w:w="1759"/>
            <w:tcBorders>
              <w:top w:val="none" w:color="000000" w:sz="4"/>
              <w:left w:val="none" w:color="000000" w:sz="4"/>
              <w:bottom w:val="single" w:color="000000" w:sz="4"/>
              <w:right w:val="single" w:color="000000" w:sz="4"/>
            </w:tcBorders>
            <w:vAlign w:val="top"/>
          </w:tcPr>
          <w:p>
            <w:pPr>
              <w:jc w:val="center"/>
            </w:pPr>
          </w:p>
        </w:tc>
        <w:tc>
          <w:tcPr>
            <w:tcW w:type="dxa" w:w="3675"/>
            <w:tcBorders>
              <w:top w:val="none" w:color="000000" w:sz="4"/>
              <w:left w:val="none" w:color="000000" w:sz="4"/>
              <w:bottom w:val="single" w:color="000000" w:sz="4"/>
              <w:right w:val="single" w:color="000000" w:sz="4"/>
            </w:tcBorders>
            <w:vAlign w:val="top"/>
          </w:tcPr>
          <w:p>
            <w:pPr>
              <w:jc w:val="center"/>
            </w:pPr>
          </w:p>
        </w:tc>
      </w:tr>
      <w:tr>
        <w:tc>
          <w:tcPr>
            <w:tcW w:type="dxa" w:w="89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971"/>
            <w:vMerge/>
            <w:tcBorders>
              <w:top w:val="none" w:color="000000" w:sz="4"/>
              <w:left w:val="none" w:color="000000" w:sz="4"/>
              <w:bottom w:val="single" w:color="000000" w:sz="4"/>
              <w:right w:val="single" w:color="000000" w:sz="4"/>
            </w:tcBorders>
          </w:tcPr>
          <w:p/>
        </w:tc>
        <w:tc>
          <w:tcPr>
            <w:tcW w:type="dxa" w:w="1759"/>
            <w:vMerge w:val="restart"/>
            <w:tcBorders>
              <w:top w:val="none" w:color="000000" w:sz="4"/>
              <w:left w:val="none" w:color="000000" w:sz="4"/>
              <w:bottom w:val="single" w:color="000000" w:sz="4"/>
              <w:right w:val="single" w:color="000000" w:sz="4"/>
            </w:tcBorders>
            <w:vAlign w:val="top"/>
          </w:tcPr>
          <w:p>
            <w:pPr>
              <w:jc w:val="center"/>
            </w:pPr>
          </w:p>
        </w:tc>
        <w:tc>
          <w:tcPr>
            <w:tcW w:type="dxa" w:w="3675"/>
            <w:tcBorders>
              <w:top w:val="none" w:color="000000" w:sz="4"/>
              <w:left w:val="none" w:color="000000" w:sz="4"/>
              <w:bottom w:val="single" w:color="000000" w:sz="4"/>
              <w:right w:val="single" w:color="000000" w:sz="4"/>
            </w:tcBorders>
            <w:vAlign w:val="top"/>
          </w:tcPr>
          <w:p>
            <w:pPr>
              <w:jc w:val="center"/>
            </w:pPr>
          </w:p>
        </w:tc>
      </w:tr>
      <w:tr>
        <w:tc>
          <w:tcPr>
            <w:tcW w:type="dxa" w:w="89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971"/>
            <w:vMerge/>
            <w:tcBorders>
              <w:top w:val="none" w:color="000000" w:sz="4"/>
              <w:left w:val="none" w:color="000000" w:sz="4"/>
              <w:bottom w:val="single" w:color="000000" w:sz="4"/>
              <w:right w:val="single" w:color="000000" w:sz="4"/>
            </w:tcBorders>
          </w:tcPr>
          <w:p/>
        </w:tc>
        <w:tc>
          <w:tcPr>
            <w:tcW w:type="dxa" w:w="1759"/>
            <w:vMerge/>
            <w:tcBorders>
              <w:top w:val="none" w:color="000000" w:sz="4"/>
              <w:left w:val="none" w:color="000000" w:sz="4"/>
              <w:bottom w:val="single" w:color="000000" w:sz="4"/>
              <w:right w:val="single" w:color="000000" w:sz="4"/>
            </w:tcBorders>
          </w:tcPr>
          <w:p/>
        </w:tc>
        <w:tc>
          <w:tcPr>
            <w:tcW w:type="dxa" w:w="3675"/>
            <w:tcBorders>
              <w:top w:val="none" w:color="000000" w:sz="4"/>
              <w:left w:val="none" w:color="000000" w:sz="4"/>
              <w:bottom w:val="single" w:color="000000" w:sz="4"/>
              <w:right w:val="single" w:color="000000" w:sz="4"/>
            </w:tcBorders>
            <w:vAlign w:val="top"/>
          </w:tcPr>
          <w:p>
            <w:pPr>
              <w:jc w:val="center"/>
            </w:pPr>
          </w:p>
        </w:tc>
      </w:tr>
    </w:tbl>
    <w:p>
      <w:pPr>
        <w:jc w:val="both"/>
      </w:pPr>
      <w:r>
        <w:rPr>
          <w:b/>
          <w:sz w:val="21"/>
        </w:rPr>
        <w:t>四、服务范围与对象</w:t>
      </w:r>
    </w:p>
    <w:p>
      <w:pPr>
        <w:ind w:firstLine="422"/>
        <w:jc w:val="both"/>
      </w:pPr>
      <w:r>
        <w:rPr>
          <w:b/>
          <w:sz w:val="21"/>
        </w:rPr>
        <w:t>（</w:t>
      </w:r>
      <w:r>
        <w:rPr>
          <w:b/>
          <w:sz w:val="21"/>
        </w:rPr>
        <w:t>1</w:t>
      </w:r>
      <w:r>
        <w:rPr>
          <w:b/>
          <w:sz w:val="21"/>
        </w:rPr>
        <w:t>）</w:t>
      </w:r>
      <w:r>
        <w:rPr>
          <w:b/>
          <w:sz w:val="21"/>
        </w:rPr>
        <w:t>服务范围</w:t>
      </w:r>
    </w:p>
    <w:p>
      <w:pPr>
        <w:ind w:firstLine="420"/>
        <w:jc w:val="both"/>
      </w:pPr>
      <w:r>
        <w:rPr>
          <w:sz w:val="21"/>
        </w:rPr>
        <w:t xml:space="preserve">   </w:t>
      </w:r>
      <w:r>
        <w:rPr>
          <w:sz w:val="21"/>
        </w:rPr>
        <w:t>以云安区</w:t>
      </w:r>
      <w:r>
        <w:rPr>
          <w:sz w:val="21"/>
          <w:u w:val="single"/>
        </w:rPr>
        <w:t xml:space="preserve">      </w:t>
      </w:r>
      <w:r>
        <w:rPr>
          <w:sz w:val="21"/>
        </w:rPr>
        <w:t>镇居家养老服务中心（站）作为服务根据点，针对当地常规交通需时间</w:t>
      </w:r>
      <w:r>
        <w:rPr>
          <w:sz w:val="21"/>
        </w:rPr>
        <w:t>15分钟的服务半径范围的服务对象开展系列的居家养老服务。</w:t>
      </w:r>
    </w:p>
    <w:p>
      <w:pPr>
        <w:ind w:firstLine="422"/>
        <w:jc w:val="both"/>
      </w:pPr>
      <w:r>
        <w:rPr>
          <w:b/>
          <w:sz w:val="21"/>
        </w:rPr>
        <w:t>（</w:t>
      </w:r>
      <w:r>
        <w:rPr>
          <w:b/>
          <w:sz w:val="21"/>
        </w:rPr>
        <w:t>2</w:t>
      </w:r>
      <w:r>
        <w:rPr>
          <w:b/>
          <w:sz w:val="21"/>
        </w:rPr>
        <w:t>）服务对象</w:t>
      </w:r>
    </w:p>
    <w:p>
      <w:pPr>
        <w:ind w:firstLine="422"/>
        <w:jc w:val="both"/>
      </w:pPr>
      <w:r>
        <w:rPr>
          <w:b/>
          <w:sz w:val="21"/>
        </w:rPr>
        <w:t>一类服务对象长者：</w:t>
      </w:r>
      <w:r>
        <w:rPr>
          <w:sz w:val="21"/>
        </w:rPr>
        <w:t>采购人提供</w:t>
      </w:r>
      <w:r>
        <w:rPr>
          <w:sz w:val="21"/>
        </w:rPr>
        <w:t>云安区</w:t>
      </w:r>
      <w:r>
        <w:rPr>
          <w:sz w:val="21"/>
          <w:u w:val="single"/>
        </w:rPr>
        <w:t xml:space="preserve">      </w:t>
      </w:r>
      <w:r>
        <w:rPr>
          <w:sz w:val="21"/>
        </w:rPr>
        <w:t>镇的居家养老服务中心（站）</w:t>
      </w:r>
      <w:r>
        <w:rPr>
          <w:sz w:val="21"/>
        </w:rPr>
        <w:t>的民政兜底长者；</w:t>
      </w:r>
    </w:p>
    <w:p>
      <w:pPr>
        <w:ind w:firstLine="422"/>
        <w:jc w:val="both"/>
      </w:pPr>
      <w:r>
        <w:rPr>
          <w:b/>
          <w:sz w:val="21"/>
        </w:rPr>
        <w:t>二类服务对象长者：</w:t>
      </w:r>
      <w:r>
        <w:rPr>
          <w:sz w:val="21"/>
        </w:rPr>
        <w:t>云浮市云安区</w:t>
      </w:r>
      <w:r>
        <w:rPr>
          <w:sz w:val="21"/>
          <w:u w:val="single"/>
        </w:rPr>
        <w:t xml:space="preserve">      </w:t>
      </w:r>
      <w:r>
        <w:rPr>
          <w:sz w:val="21"/>
        </w:rPr>
        <w:t>镇</w:t>
      </w:r>
      <w:r>
        <w:rPr>
          <w:sz w:val="21"/>
        </w:rPr>
        <w:t>户藉或个人或家属在云安区生活</w:t>
      </w:r>
      <w:r>
        <w:rPr>
          <w:sz w:val="21"/>
        </w:rPr>
        <w:t>/工作满一年的，年龄</w:t>
      </w:r>
      <w:r>
        <w:rPr>
          <w:sz w:val="21"/>
        </w:rPr>
        <w:t>满</w:t>
      </w:r>
      <w:r>
        <w:rPr>
          <w:sz w:val="21"/>
        </w:rPr>
        <w:t>60周岁以上的</w:t>
      </w:r>
      <w:r>
        <w:rPr>
          <w:sz w:val="21"/>
        </w:rPr>
        <w:t>长者；</w:t>
      </w:r>
    </w:p>
    <w:p>
      <w:pPr>
        <w:jc w:val="both"/>
      </w:pPr>
      <w:r>
        <w:rPr>
          <w:b/>
          <w:sz w:val="21"/>
        </w:rPr>
        <w:t>五、服务内容与量化指标</w:t>
      </w:r>
    </w:p>
    <w:p>
      <w:pPr>
        <w:ind w:firstLine="422"/>
      </w:pPr>
      <w:r>
        <w:rPr>
          <w:b/>
          <w:sz w:val="21"/>
        </w:rPr>
        <w:t>1、服务内容</w:t>
      </w:r>
    </w:p>
    <w:p>
      <w:pPr>
        <w:ind w:firstLine="420"/>
      </w:pPr>
      <w:r>
        <w:rPr>
          <w:sz w:val="21"/>
        </w:rPr>
        <w:t>服务一：开展长者能力调研工作，促进项目服务深化发展；</w:t>
      </w:r>
    </w:p>
    <w:p>
      <w:pPr>
        <w:ind w:firstLine="420"/>
      </w:pPr>
      <w:r>
        <w:rPr>
          <w:sz w:val="21"/>
        </w:rPr>
        <w:t>（</w:t>
      </w:r>
      <w:r>
        <w:rPr>
          <w:sz w:val="21"/>
        </w:rPr>
        <w:t>1）</w:t>
      </w:r>
      <w:r>
        <w:rPr>
          <w:sz w:val="21"/>
        </w:rPr>
        <w:t>全面开展老年人能力评估工作，如：分成健能、半失能、全失能等级进行分类建档</w:t>
      </w:r>
      <w:r>
        <w:rPr>
          <w:sz w:val="21"/>
        </w:rPr>
        <w:t>；</w:t>
      </w:r>
    </w:p>
    <w:p>
      <w:pPr>
        <w:ind w:firstLine="420"/>
      </w:pPr>
      <w:r>
        <w:rPr>
          <w:sz w:val="21"/>
        </w:rPr>
        <w:t>（</w:t>
      </w:r>
      <w:r>
        <w:rPr>
          <w:sz w:val="21"/>
        </w:rPr>
        <w:t>2）</w:t>
      </w:r>
      <w:r>
        <w:rPr>
          <w:sz w:val="21"/>
        </w:rPr>
        <w:t>按不同类型、不同需求的老人分类制定相应的服务计划，为有需要的长者提供适切的个性化服务</w:t>
      </w:r>
      <w:r>
        <w:rPr>
          <w:sz w:val="21"/>
        </w:rPr>
        <w:t>；</w:t>
      </w:r>
    </w:p>
    <w:p>
      <w:pPr>
        <w:ind w:firstLine="420"/>
      </w:pPr>
      <w:r>
        <w:rPr>
          <w:sz w:val="21"/>
        </w:rPr>
        <w:t>服务二：实施</w:t>
      </w:r>
      <w:r>
        <w:rPr>
          <w:sz w:val="21"/>
        </w:rPr>
        <w:t>“老有善养”长者</w:t>
      </w:r>
      <w:r>
        <w:rPr>
          <w:sz w:val="21"/>
        </w:rPr>
        <w:t>生活照料服务</w:t>
      </w:r>
      <w:r>
        <w:rPr>
          <w:sz w:val="21"/>
        </w:rPr>
        <w:t>项目；</w:t>
      </w:r>
    </w:p>
    <w:p>
      <w:pPr>
        <w:ind w:firstLine="420"/>
      </w:pPr>
      <w:r>
        <w:rPr>
          <w:sz w:val="21"/>
        </w:rPr>
        <w:t>（</w:t>
      </w:r>
      <w:r>
        <w:rPr>
          <w:sz w:val="21"/>
        </w:rPr>
        <w:t>1）</w:t>
      </w:r>
      <w:r>
        <w:rPr>
          <w:sz w:val="21"/>
        </w:rPr>
        <w:t>设定一类、二类项目服务对象的配餐标准，为云安区满</w:t>
      </w:r>
      <w:r>
        <w:rPr>
          <w:sz w:val="21"/>
        </w:rPr>
        <w:t>60周岁以上长者开展有偿午间配餐服务；</w:t>
      </w:r>
    </w:p>
    <w:p>
      <w:pPr>
        <w:ind w:firstLine="420"/>
      </w:pPr>
      <w:r>
        <w:rPr>
          <w:sz w:val="21"/>
        </w:rPr>
        <w:t>（</w:t>
      </w:r>
      <w:r>
        <w:rPr>
          <w:sz w:val="21"/>
        </w:rPr>
        <w:t>2）</w:t>
      </w:r>
      <w:r>
        <w:rPr>
          <w:sz w:val="21"/>
        </w:rPr>
        <w:t>针对社区家属可运送到居家养老服务点的失能、半失能长者，通过服务评估分级认定，符合申请条件，在与其家属签名同意后，以正规收费标准开展有偿日间托管服务；</w:t>
      </w:r>
    </w:p>
    <w:p>
      <w:pPr>
        <w:ind w:firstLine="420"/>
      </w:pPr>
      <w:r>
        <w:rPr>
          <w:sz w:val="21"/>
        </w:rPr>
        <w:t>（</w:t>
      </w:r>
      <w:r>
        <w:rPr>
          <w:sz w:val="21"/>
        </w:rPr>
        <w:t>3）</w:t>
      </w:r>
      <w:r>
        <w:rPr>
          <w:sz w:val="21"/>
        </w:rPr>
        <w:t>针对一类服务对象，聘请护工每户每星期不少于一次上门服务，内容包含：探视、家政清洁、简单护理、精神慰藉等服务；</w:t>
      </w:r>
    </w:p>
    <w:p>
      <w:pPr>
        <w:ind w:firstLine="420"/>
      </w:pPr>
      <w:r>
        <w:rPr>
          <w:sz w:val="21"/>
        </w:rPr>
        <w:t>（</w:t>
      </w:r>
      <w:r>
        <w:rPr>
          <w:sz w:val="21"/>
        </w:rPr>
        <w:t>4）</w:t>
      </w:r>
      <w:r>
        <w:rPr>
          <w:sz w:val="21"/>
        </w:rPr>
        <w:t>社区中失能、半失能长者，通过服务提供方评估分级认定，符合申请条件，在与其家属签名同意后，以正规收费标准进行有偿式上门护理收费服务</w:t>
      </w:r>
      <w:r>
        <w:rPr>
          <w:sz w:val="21"/>
        </w:rPr>
        <w:t>；</w:t>
      </w:r>
    </w:p>
    <w:p>
      <w:pPr>
        <w:ind w:firstLine="420"/>
      </w:pPr>
      <w:r>
        <w:rPr>
          <w:sz w:val="21"/>
        </w:rPr>
        <w:t>服务三：为社区长者开展</w:t>
      </w:r>
      <w:r>
        <w:rPr>
          <w:sz w:val="21"/>
        </w:rPr>
        <w:t>“守护健康”</w:t>
      </w:r>
      <w:r>
        <w:rPr>
          <w:sz w:val="21"/>
        </w:rPr>
        <w:t>保健康复服务</w:t>
      </w:r>
      <w:r>
        <w:rPr>
          <w:sz w:val="21"/>
        </w:rPr>
        <w:t>计划；</w:t>
      </w:r>
    </w:p>
    <w:p>
      <w:pPr>
        <w:ind w:firstLine="420"/>
      </w:pPr>
      <w:r>
        <w:rPr>
          <w:sz w:val="21"/>
        </w:rPr>
        <w:t>（</w:t>
      </w:r>
      <w:r>
        <w:rPr>
          <w:sz w:val="21"/>
        </w:rPr>
        <w:t>1）为社区中存在健康服务需求的长者</w:t>
      </w:r>
      <w:r>
        <w:rPr>
          <w:sz w:val="21"/>
        </w:rPr>
        <w:t>建立健康档案</w:t>
      </w:r>
      <w:r>
        <w:rPr>
          <w:sz w:val="21"/>
        </w:rPr>
        <w:t>，并</w:t>
      </w:r>
      <w:r>
        <w:rPr>
          <w:sz w:val="21"/>
        </w:rPr>
        <w:t>免费提供健康义诊、保健运动、</w:t>
      </w:r>
      <w:r>
        <w:rPr>
          <w:sz w:val="21"/>
        </w:rPr>
        <w:t>康复训练、</w:t>
      </w:r>
      <w:r>
        <w:rPr>
          <w:sz w:val="21"/>
        </w:rPr>
        <w:t>健康教育、心理辅导等服务</w:t>
      </w:r>
      <w:r>
        <w:rPr>
          <w:sz w:val="21"/>
        </w:rPr>
        <w:t>；</w:t>
      </w:r>
    </w:p>
    <w:p>
      <w:pPr>
        <w:ind w:firstLine="420"/>
      </w:pPr>
      <w:r>
        <w:rPr>
          <w:sz w:val="21"/>
        </w:rPr>
        <w:t>服务四：为社区长者开展</w:t>
      </w:r>
      <w:r>
        <w:rPr>
          <w:sz w:val="21"/>
        </w:rPr>
        <w:t>文体娱乐服务</w:t>
      </w:r>
      <w:r>
        <w:rPr>
          <w:sz w:val="21"/>
        </w:rPr>
        <w:t>，丰富长者的闲时精神生活；</w:t>
      </w:r>
    </w:p>
    <w:p>
      <w:pPr>
        <w:ind w:firstLine="420"/>
      </w:pPr>
      <w:r>
        <w:rPr>
          <w:sz w:val="21"/>
        </w:rPr>
        <w:t>（</w:t>
      </w:r>
      <w:r>
        <w:rPr>
          <w:sz w:val="21"/>
        </w:rPr>
        <w:t>1）</w:t>
      </w:r>
      <w:r>
        <w:rPr>
          <w:sz w:val="21"/>
        </w:rPr>
        <w:t>为社区长者</w:t>
      </w:r>
      <w:r>
        <w:rPr>
          <w:sz w:val="21"/>
        </w:rPr>
        <w:t>提供有益身心健康的文体娱乐活动、知识讲座、学习培训、歌舞书画、图书阅览等服务</w:t>
      </w:r>
      <w:r>
        <w:rPr>
          <w:sz w:val="21"/>
        </w:rPr>
        <w:t>。</w:t>
      </w:r>
    </w:p>
    <w:p>
      <w:pPr>
        <w:ind w:firstLine="420"/>
      </w:pPr>
      <w:r>
        <w:rPr>
          <w:sz w:val="21"/>
        </w:rPr>
        <w:t>服务五：开展社区共融服务，营制邻里关爱氛围；</w:t>
      </w:r>
    </w:p>
    <w:p>
      <w:pPr>
        <w:ind w:firstLine="420"/>
      </w:pPr>
      <w:r>
        <w:rPr>
          <w:sz w:val="21"/>
        </w:rPr>
        <w:t>（</w:t>
      </w:r>
      <w:r>
        <w:rPr>
          <w:sz w:val="21"/>
        </w:rPr>
        <w:t>1）通过社区康乐共融、季度生日会等活动倡导树本精神，推动社区居民参与敬老爱老活动</w:t>
      </w:r>
      <w:r>
        <w:rPr>
          <w:sz w:val="21"/>
        </w:rPr>
        <w:t>；</w:t>
      </w:r>
    </w:p>
    <w:p>
      <w:pPr>
        <w:ind w:firstLine="420"/>
      </w:pPr>
      <w:r>
        <w:rPr>
          <w:sz w:val="21"/>
        </w:rPr>
        <w:t>服务六：</w:t>
      </w:r>
      <w:r>
        <w:rPr>
          <w:sz w:val="21"/>
        </w:rPr>
        <w:t>“银龄安康”专业化护老</w:t>
      </w:r>
      <w:r>
        <w:rPr>
          <w:sz w:val="21"/>
        </w:rPr>
        <w:t>团队培育成长计划；</w:t>
      </w:r>
    </w:p>
    <w:p>
      <w:pPr>
        <w:ind w:firstLine="420"/>
      </w:pPr>
      <w:r>
        <w:rPr>
          <w:sz w:val="21"/>
        </w:rPr>
        <w:t>（</w:t>
      </w:r>
      <w:r>
        <w:rPr>
          <w:sz w:val="21"/>
        </w:rPr>
        <w:t>1）</w:t>
      </w:r>
      <w:r>
        <w:rPr>
          <w:sz w:val="21"/>
        </w:rPr>
        <w:t>链接资源和</w:t>
      </w:r>
      <w:r>
        <w:rPr>
          <w:sz w:val="21"/>
        </w:rPr>
        <w:t>引入志愿者服务队伍，为老年人无偿提供公益服务；</w:t>
      </w:r>
    </w:p>
    <w:p>
      <w:pPr>
        <w:ind w:firstLine="420"/>
      </w:pPr>
      <w:r>
        <w:rPr>
          <w:sz w:val="21"/>
        </w:rPr>
        <w:t>（</w:t>
      </w:r>
      <w:r>
        <w:rPr>
          <w:sz w:val="21"/>
        </w:rPr>
        <w:t>2）</w:t>
      </w:r>
      <w:r>
        <w:rPr>
          <w:sz w:val="21"/>
        </w:rPr>
        <w:t>培育社区志愿服务和社区自治力量，发挥邻里互助的作用。</w:t>
      </w:r>
    </w:p>
    <w:p>
      <w:pPr>
        <w:ind w:firstLine="420"/>
      </w:pPr>
      <w:r>
        <w:rPr>
          <w:sz w:val="21"/>
        </w:rPr>
        <w:t>（</w:t>
      </w:r>
      <w:r>
        <w:rPr>
          <w:sz w:val="21"/>
        </w:rPr>
        <w:t>3）</w:t>
      </w:r>
      <w:r>
        <w:rPr>
          <w:sz w:val="21"/>
        </w:rPr>
        <w:t>为护老工作者定期开展护老服务培训，定期进行团队总结与拓展建设；促进专业护团队的培育与服务成长。</w:t>
      </w:r>
    </w:p>
    <w:p>
      <w:pPr>
        <w:ind w:firstLine="422"/>
      </w:pPr>
      <w:r>
        <w:rPr>
          <w:b/>
          <w:sz w:val="21"/>
        </w:rPr>
        <w:t>2、</w:t>
      </w:r>
      <w:r>
        <w:rPr>
          <w:b/>
          <w:sz w:val="21"/>
        </w:rPr>
        <w:t>服务量化指标</w:t>
      </w:r>
    </w:p>
    <w:p>
      <w:pPr>
        <w:ind w:firstLine="422"/>
      </w:pPr>
      <w:r>
        <w:rPr>
          <w:b/>
          <w:sz w:val="21"/>
        </w:rPr>
        <w:t>（</w:t>
      </w:r>
      <w:r>
        <w:rPr>
          <w:b/>
          <w:sz w:val="21"/>
        </w:rPr>
        <w:t>1）</w:t>
      </w:r>
      <w:r>
        <w:rPr>
          <w:b/>
          <w:u w:val="single"/>
        </w:rPr>
        <w:t xml:space="preserve">      </w:t>
      </w:r>
      <w:r>
        <w:rPr>
          <w:b/>
          <w:sz w:val="21"/>
        </w:rPr>
        <w:t>镇居家养老服务中心（站）</w:t>
      </w:r>
    </w:p>
    <w:tbl>
      <w:tblPr>
        <w:tblW w:w="0" w:type="auto"/>
        <w:tblBorders>
          <w:top w:val="none" w:color="000000" w:sz="4"/>
          <w:left w:val="none" w:color="000000" w:sz="4"/>
          <w:bottom w:val="none" w:color="000000" w:sz="4"/>
          <w:right w:val="none" w:color="000000" w:sz="4"/>
          <w:insideH w:val="none"/>
          <w:insideV w:val="none"/>
        </w:tblBorders>
      </w:tblPr>
      <w:tblGrid>
        <w:gridCol w:w="964"/>
        <w:gridCol w:w="1167"/>
        <w:gridCol w:w="4143"/>
        <w:gridCol w:w="2032"/>
      </w:tblGrid>
      <w:tr>
        <w:tc>
          <w:tcPr>
            <w:tcW w:type="dxa" w:w="8306"/>
            <w:gridSpan w:val="4"/>
            <w:tcBorders>
              <w:top w:val="single" w:color="000000" w:sz="4"/>
              <w:left w:val="single" w:color="000000" w:sz="4"/>
              <w:bottom w:val="single" w:color="000000" w:sz="4"/>
              <w:right w:val="single" w:color="000000" w:sz="4"/>
            </w:tcBorders>
            <w:vAlign w:val="top"/>
          </w:tcPr>
          <w:p>
            <w:pPr>
              <w:jc w:val="center"/>
            </w:pPr>
            <w:r>
              <w:rPr>
                <w:b/>
                <w:sz w:val="21"/>
                <w:u w:val="single"/>
              </w:rPr>
              <w:t xml:space="preserve">      </w:t>
            </w:r>
            <w:r>
              <w:rPr>
                <w:b/>
                <w:sz w:val="21"/>
              </w:rPr>
              <w:t>镇居家养老服务中心服务量化指标表</w:t>
            </w:r>
          </w:p>
        </w:tc>
      </w:tr>
      <w:tr>
        <w:tc>
          <w:tcPr>
            <w:tcW w:type="dxa" w:w="964"/>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1167"/>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4143"/>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2032"/>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96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sz w:val="21"/>
              </w:rPr>
              <w:t>生活照料服务</w:t>
            </w:r>
          </w:p>
        </w:tc>
        <w:tc>
          <w:tcPr>
            <w:tcW w:type="dxa" w:w="1167"/>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p>
          <w:p>
            <w:pPr>
              <w:jc w:val="center"/>
            </w:pPr>
          </w:p>
          <w:p>
            <w:pPr>
              <w:jc w:val="center"/>
            </w:pPr>
            <w:r>
              <w:rPr>
                <w:sz w:val="21"/>
              </w:rPr>
              <w:t>膳食</w:t>
            </w:r>
          </w:p>
          <w:p>
            <w:pPr>
              <w:jc w:val="center"/>
            </w:pPr>
            <w:r>
              <w:rPr>
                <w:sz w:val="21"/>
              </w:rPr>
              <w:t>服务</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w:t>
            </w:r>
            <w:r>
              <w:rPr>
                <w:sz w:val="21"/>
                <w:u w:val="single"/>
              </w:rPr>
              <w:t xml:space="preserve">      </w:t>
            </w:r>
            <w:r>
              <w:rPr>
                <w:sz w:val="21"/>
              </w:rPr>
              <w:t>元，政府补贴金额为</w:t>
            </w:r>
            <w:r>
              <w:rPr>
                <w:sz w:val="21"/>
                <w:u w:val="single"/>
              </w:rPr>
              <w:t xml:space="preserve">      </w:t>
            </w:r>
            <w:r>
              <w:rPr>
                <w:sz w:val="21"/>
              </w:rPr>
              <w:t>元。</w:t>
            </w:r>
          </w:p>
          <w:p>
            <w:pPr>
              <w:jc w:val="center"/>
            </w:pPr>
            <w:r>
              <w:rPr>
                <w:sz w:val="21"/>
              </w:rPr>
              <w:t>每月结束，配餐机构根据实际用餐人数服况表，向乙方进行费用结算；</w:t>
            </w:r>
          </w:p>
        </w:tc>
        <w:tc>
          <w:tcPr>
            <w:tcW w:type="dxa" w:w="2032"/>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按实际需求人数作准</w:t>
            </w:r>
            <w:r>
              <w:rPr>
                <w:sz w:val="21"/>
              </w:rPr>
              <w:t>；</w:t>
            </w:r>
          </w:p>
        </w:tc>
      </w:tr>
      <w:tr>
        <w:tc>
          <w:tcPr>
            <w:tcW w:type="dxa" w:w="964"/>
            <w:vMerge/>
            <w:tcBorders>
              <w:top w:val="none" w:color="000000" w:sz="4"/>
              <w:left w:val="single" w:color="000000" w:sz="4"/>
              <w:bottom w:val="single" w:color="000000" w:sz="4"/>
              <w:right w:val="single" w:color="000000" w:sz="4"/>
            </w:tcBorders>
          </w:tcPr>
          <w:p/>
        </w:tc>
        <w:tc>
          <w:tcPr>
            <w:tcW w:type="dxa" w:w="1167"/>
            <w:vMerge/>
            <w:tcBorders>
              <w:top w:val="none" w:color="000000" w:sz="4"/>
              <w:left w:val="single" w:color="000000" w:sz="4"/>
              <w:bottom w:val="single" w:color="000000" w:sz="4"/>
              <w:right w:val="single" w:color="000000" w:sz="4"/>
            </w:tcBorders>
          </w:tcPr>
          <w:p/>
        </w:tc>
        <w:tc>
          <w:tcPr>
            <w:tcW w:type="dxa" w:w="4143"/>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w:t>
            </w:r>
            <w:r>
              <w:rPr>
                <w:sz w:val="21"/>
                <w:u w:val="single"/>
              </w:rPr>
              <w:t xml:space="preserve">      </w:t>
            </w:r>
            <w:r>
              <w:rPr>
                <w:sz w:val="21"/>
              </w:rPr>
              <w:t>元，政府补贴金额为</w:t>
            </w:r>
            <w:r>
              <w:rPr>
                <w:sz w:val="21"/>
                <w:u w:val="single"/>
              </w:rPr>
              <w:t xml:space="preserve">      </w:t>
            </w:r>
            <w:r>
              <w:rPr>
                <w:sz w:val="21"/>
              </w:rPr>
              <w:t>元</w:t>
            </w:r>
            <w:r>
              <w:rPr>
                <w:sz w:val="21"/>
              </w:rPr>
              <w:t>/餐。</w:t>
            </w:r>
          </w:p>
          <w:p>
            <w:pPr>
              <w:jc w:val="center"/>
            </w:pPr>
            <w:r>
              <w:rPr>
                <w:sz w:val="21"/>
              </w:rPr>
              <w:t>每月结束，机构根据实际用餐人数服况表，向乙方进行费用结算；</w:t>
            </w:r>
          </w:p>
        </w:tc>
        <w:tc>
          <w:tcPr>
            <w:tcW w:type="dxa" w:w="2032"/>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964"/>
            <w:vMerge/>
            <w:tcBorders>
              <w:top w:val="none" w:color="000000" w:sz="4"/>
              <w:left w:val="single" w:color="000000" w:sz="4"/>
              <w:bottom w:val="single" w:color="000000" w:sz="4"/>
              <w:right w:val="single" w:color="000000" w:sz="4"/>
            </w:tcBorders>
          </w:tcPr>
          <w:p/>
        </w:tc>
        <w:tc>
          <w:tcPr>
            <w:tcW w:type="dxa" w:w="1167"/>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2032"/>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964"/>
            <w:vMerge/>
            <w:tcBorders>
              <w:top w:val="none" w:color="000000" w:sz="4"/>
              <w:left w:val="single" w:color="000000" w:sz="4"/>
              <w:bottom w:val="single" w:color="000000" w:sz="4"/>
              <w:right w:val="single" w:color="000000" w:sz="4"/>
            </w:tcBorders>
          </w:tcPr>
          <w:p/>
        </w:tc>
        <w:tc>
          <w:tcPr>
            <w:tcW w:type="dxa" w:w="1167"/>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人次</w:t>
            </w:r>
            <w:r>
              <w:rPr>
                <w:sz w:val="21"/>
              </w:rPr>
              <w:t>/年</w:t>
            </w:r>
          </w:p>
        </w:tc>
      </w:tr>
      <w:tr>
        <w:tc>
          <w:tcPr>
            <w:tcW w:type="dxa" w:w="964"/>
            <w:vMerge/>
            <w:tcBorders>
              <w:top w:val="none" w:color="000000" w:sz="4"/>
              <w:left w:val="single" w:color="000000" w:sz="4"/>
              <w:bottom w:val="single" w:color="000000" w:sz="4"/>
              <w:right w:val="single" w:color="000000" w:sz="4"/>
            </w:tcBorders>
          </w:tcPr>
          <w:p/>
        </w:tc>
        <w:tc>
          <w:tcPr>
            <w:tcW w:type="dxa" w:w="1167"/>
            <w:vMerge/>
            <w:tcBorders>
              <w:top w:val="none" w:color="000000" w:sz="4"/>
              <w:left w:val="single" w:color="000000" w:sz="4"/>
              <w:bottom w:val="single" w:color="000000" w:sz="4"/>
              <w:right w:val="single" w:color="000000" w:sz="4"/>
            </w:tcBorders>
          </w:tcPr>
          <w:p/>
        </w:tc>
        <w:tc>
          <w:tcPr>
            <w:tcW w:type="dxa" w:w="4143"/>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2032"/>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964"/>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1167"/>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份</w:t>
            </w:r>
            <w:r>
              <w:rPr>
                <w:sz w:val="21"/>
              </w:rPr>
              <w:t>/年</w:t>
            </w:r>
          </w:p>
        </w:tc>
      </w:tr>
      <w:tr>
        <w:tc>
          <w:tcPr>
            <w:tcW w:type="dxa" w:w="964"/>
            <w:vMerge/>
            <w:tcBorders>
              <w:top w:val="none" w:color="000000" w:sz="4"/>
              <w:left w:val="single" w:color="000000" w:sz="4"/>
              <w:bottom w:val="single" w:color="000000" w:sz="4"/>
              <w:right w:val="single" w:color="000000" w:sz="4"/>
            </w:tcBorders>
          </w:tcPr>
          <w:p/>
        </w:tc>
        <w:tc>
          <w:tcPr>
            <w:tcW w:type="dxa" w:w="1167"/>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人次</w:t>
            </w:r>
            <w:r>
              <w:rPr>
                <w:sz w:val="21"/>
              </w:rPr>
              <w:t>/年</w:t>
            </w:r>
          </w:p>
        </w:tc>
      </w:tr>
      <w:tr>
        <w:tc>
          <w:tcPr>
            <w:tcW w:type="dxa" w:w="964"/>
            <w:vMerge/>
            <w:tcBorders>
              <w:top w:val="none" w:color="000000" w:sz="4"/>
              <w:left w:val="single" w:color="000000" w:sz="4"/>
              <w:bottom w:val="single" w:color="000000" w:sz="4"/>
              <w:right w:val="single" w:color="000000" w:sz="4"/>
            </w:tcBorders>
          </w:tcPr>
          <w:p/>
        </w:tc>
        <w:tc>
          <w:tcPr>
            <w:tcW w:type="dxa" w:w="1167"/>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期</w:t>
            </w:r>
            <w:r>
              <w:rPr>
                <w:sz w:val="21"/>
              </w:rPr>
              <w:t>/年</w:t>
            </w:r>
          </w:p>
        </w:tc>
      </w:tr>
      <w:tr>
        <w:tc>
          <w:tcPr>
            <w:tcW w:type="dxa" w:w="964"/>
            <w:vMerge/>
            <w:tcBorders>
              <w:top w:val="none" w:color="000000" w:sz="4"/>
              <w:left w:val="single" w:color="000000" w:sz="4"/>
              <w:bottom w:val="single" w:color="000000" w:sz="4"/>
              <w:right w:val="single" w:color="000000" w:sz="4"/>
            </w:tcBorders>
          </w:tcPr>
          <w:p/>
        </w:tc>
        <w:tc>
          <w:tcPr>
            <w:tcW w:type="dxa" w:w="1167"/>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节</w:t>
            </w:r>
            <w:r>
              <w:rPr>
                <w:sz w:val="21"/>
              </w:rPr>
              <w:t>/年</w:t>
            </w:r>
          </w:p>
        </w:tc>
      </w:tr>
      <w:tr>
        <w:tc>
          <w:tcPr>
            <w:tcW w:type="dxa" w:w="964"/>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1167"/>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人次</w:t>
            </w:r>
            <w:r>
              <w:rPr>
                <w:sz w:val="21"/>
              </w:rPr>
              <w:t>/年</w:t>
            </w:r>
          </w:p>
        </w:tc>
      </w:tr>
      <w:tr>
        <w:tc>
          <w:tcPr>
            <w:tcW w:type="dxa" w:w="964"/>
            <w:vMerge/>
            <w:tcBorders>
              <w:top w:val="none" w:color="000000" w:sz="4"/>
              <w:left w:val="single" w:color="000000" w:sz="4"/>
              <w:bottom w:val="single" w:color="000000" w:sz="4"/>
              <w:right w:val="single" w:color="000000" w:sz="4"/>
            </w:tcBorders>
          </w:tcPr>
          <w:p/>
        </w:tc>
        <w:tc>
          <w:tcPr>
            <w:tcW w:type="dxa" w:w="1167"/>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节</w:t>
            </w:r>
            <w:r>
              <w:rPr>
                <w:sz w:val="21"/>
              </w:rPr>
              <w:t>/年</w:t>
            </w:r>
          </w:p>
        </w:tc>
      </w:tr>
      <w:tr>
        <w:tc>
          <w:tcPr>
            <w:tcW w:type="dxa" w:w="964"/>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1167"/>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场</w:t>
            </w:r>
            <w:r>
              <w:rPr>
                <w:sz w:val="21"/>
              </w:rPr>
              <w:t>/年</w:t>
            </w:r>
          </w:p>
        </w:tc>
      </w:tr>
      <w:tr>
        <w:tc>
          <w:tcPr>
            <w:tcW w:type="dxa" w:w="964"/>
            <w:vMerge/>
            <w:tcBorders>
              <w:top w:val="none" w:color="000000" w:sz="4"/>
              <w:left w:val="single" w:color="000000" w:sz="4"/>
              <w:bottom w:val="single" w:color="000000" w:sz="4"/>
              <w:right w:val="single" w:color="000000" w:sz="4"/>
            </w:tcBorders>
          </w:tcPr>
          <w:p/>
        </w:tc>
        <w:tc>
          <w:tcPr>
            <w:tcW w:type="dxa" w:w="1167"/>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场</w:t>
            </w:r>
            <w:r>
              <w:rPr>
                <w:sz w:val="21"/>
              </w:rPr>
              <w:t>/年</w:t>
            </w:r>
          </w:p>
        </w:tc>
      </w:tr>
      <w:tr>
        <w:tc>
          <w:tcPr>
            <w:tcW w:type="dxa" w:w="964"/>
            <w:tcBorders>
              <w:top w:val="none" w:color="000000" w:sz="4"/>
              <w:left w:val="single" w:color="000000" w:sz="4"/>
              <w:bottom w:val="single" w:color="000000" w:sz="4"/>
              <w:right w:val="single" w:color="000000" w:sz="4"/>
            </w:tcBorders>
            <w:vAlign w:val="top"/>
          </w:tcPr>
          <w:p>
            <w:pPr>
              <w:jc w:val="center"/>
            </w:pPr>
            <w:r>
              <w:rPr>
                <w:sz w:val="21"/>
              </w:rPr>
              <w:t>专业护老人员培育</w:t>
            </w:r>
          </w:p>
        </w:tc>
        <w:tc>
          <w:tcPr>
            <w:tcW w:type="dxa" w:w="1167"/>
            <w:tcBorders>
              <w:top w:val="none" w:color="000000" w:sz="4"/>
              <w:left w:val="single" w:color="000000" w:sz="4"/>
              <w:bottom w:val="single" w:color="000000" w:sz="4"/>
              <w:right w:val="single" w:color="000000" w:sz="4"/>
            </w:tcBorders>
            <w:vAlign w:val="top"/>
          </w:tcPr>
          <w:p>
            <w:pPr>
              <w:jc w:val="center"/>
            </w:pPr>
            <w:r>
              <w:rPr>
                <w:sz w:val="21"/>
              </w:rPr>
              <w:t>护老人员培训</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为护老工作者定期开展护老服务培训，促进人员服务成长</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场</w:t>
            </w:r>
            <w:r>
              <w:rPr>
                <w:sz w:val="21"/>
              </w:rPr>
              <w:t>/年</w:t>
            </w:r>
          </w:p>
        </w:tc>
      </w:tr>
      <w:tr>
        <w:tc>
          <w:tcPr>
            <w:tcW w:type="dxa" w:w="964"/>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1167"/>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2032"/>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964"/>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r>
              <w:rPr>
                <w:sz w:val="21"/>
              </w:rPr>
              <w:t>宣传</w:t>
            </w:r>
          </w:p>
          <w:p>
            <w:pPr>
              <w:jc w:val="center"/>
            </w:pPr>
            <w:r>
              <w:rPr>
                <w:sz w:val="21"/>
              </w:rPr>
              <w:t>推广</w:t>
            </w:r>
          </w:p>
          <w:p>
            <w:pPr>
              <w:jc w:val="center"/>
            </w:pPr>
            <w:r>
              <w:rPr>
                <w:sz w:val="21"/>
              </w:rPr>
              <w:t>计划</w:t>
            </w:r>
          </w:p>
        </w:tc>
        <w:tc>
          <w:tcPr>
            <w:tcW w:type="dxa" w:w="1167"/>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次以上</w:t>
            </w:r>
          </w:p>
        </w:tc>
      </w:tr>
      <w:tr>
        <w:tc>
          <w:tcPr>
            <w:tcW w:type="dxa" w:w="964"/>
            <w:vMerge/>
            <w:tcBorders>
              <w:top w:val="none" w:color="000000" w:sz="4"/>
              <w:left w:val="single" w:color="000000" w:sz="4"/>
              <w:bottom w:val="single" w:color="000000" w:sz="4"/>
              <w:right w:val="single" w:color="000000" w:sz="4"/>
            </w:tcBorders>
          </w:tcPr>
          <w:p/>
        </w:tc>
        <w:tc>
          <w:tcPr>
            <w:tcW w:type="dxa" w:w="1167"/>
            <w:vMerge/>
            <w:tcBorders>
              <w:top w:val="none" w:color="000000" w:sz="4"/>
              <w:left w:val="single" w:color="000000" w:sz="4"/>
              <w:bottom w:val="single" w:color="000000" w:sz="4"/>
              <w:right w:val="single" w:color="000000" w:sz="4"/>
            </w:tcBorders>
          </w:tcPr>
          <w:p/>
        </w:tc>
        <w:tc>
          <w:tcPr>
            <w:tcW w:type="dxa" w:w="4143"/>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套</w:t>
            </w:r>
          </w:p>
        </w:tc>
      </w:tr>
      <w:tr>
        <w:tc>
          <w:tcPr>
            <w:tcW w:type="dxa" w:w="964"/>
            <w:vMerge/>
            <w:tcBorders>
              <w:top w:val="none" w:color="000000" w:sz="4"/>
              <w:left w:val="single" w:color="000000" w:sz="4"/>
              <w:bottom w:val="single" w:color="000000" w:sz="4"/>
              <w:right w:val="single" w:color="000000" w:sz="4"/>
            </w:tcBorders>
          </w:tcPr>
          <w:p/>
        </w:tc>
        <w:tc>
          <w:tcPr>
            <w:tcW w:type="dxa" w:w="1167"/>
            <w:vMerge w:val="restart"/>
            <w:tcBorders>
              <w:top w:val="none" w:color="000000" w:sz="4"/>
              <w:left w:val="single" w:color="000000" w:sz="4"/>
              <w:bottom w:val="single" w:color="000000" w:sz="4"/>
              <w:right w:val="single" w:color="000000" w:sz="4"/>
            </w:tcBorders>
            <w:vAlign w:val="top"/>
          </w:tcPr>
          <w:p>
            <w:pPr>
              <w:jc w:val="center"/>
            </w:pPr>
            <w:r>
              <w:rPr>
                <w:sz w:val="21"/>
              </w:rPr>
              <w:t>服务推广</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2032"/>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份</w:t>
            </w:r>
          </w:p>
        </w:tc>
      </w:tr>
      <w:tr>
        <w:tc>
          <w:tcPr>
            <w:tcW w:type="dxa" w:w="964"/>
            <w:vMerge/>
            <w:tcBorders>
              <w:top w:val="none" w:color="000000" w:sz="4"/>
              <w:left w:val="single" w:color="000000" w:sz="4"/>
              <w:bottom w:val="single" w:color="000000" w:sz="4"/>
              <w:right w:val="single" w:color="000000" w:sz="4"/>
            </w:tcBorders>
          </w:tcPr>
          <w:p/>
        </w:tc>
        <w:tc>
          <w:tcPr>
            <w:tcW w:type="dxa" w:w="1167"/>
            <w:vMerge/>
            <w:tcBorders>
              <w:top w:val="none" w:color="000000" w:sz="4"/>
              <w:left w:val="single" w:color="000000" w:sz="4"/>
              <w:bottom w:val="single" w:color="000000" w:sz="4"/>
              <w:right w:val="single" w:color="000000" w:sz="4"/>
            </w:tcBorders>
          </w:tcPr>
          <w:p/>
        </w:tc>
        <w:tc>
          <w:tcPr>
            <w:tcW w:type="dxa" w:w="4143"/>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2032"/>
            <w:tcBorders>
              <w:top w:val="none" w:color="000000" w:sz="4"/>
              <w:left w:val="none" w:color="000000" w:sz="4"/>
              <w:bottom w:val="single" w:color="000000" w:sz="4"/>
              <w:right w:val="single" w:color="000000" w:sz="4"/>
            </w:tcBorders>
            <w:vAlign w:val="top"/>
          </w:tcPr>
          <w:p>
            <w:pPr>
              <w:jc w:val="center"/>
            </w:pPr>
            <w:r>
              <w:rPr>
                <w:sz w:val="21"/>
                <w:u w:val="single"/>
              </w:rPr>
              <w:t xml:space="preserve">      </w:t>
            </w:r>
            <w:r>
              <w:rPr>
                <w:sz w:val="21"/>
              </w:rPr>
              <w:t>次以上</w:t>
            </w:r>
          </w:p>
        </w:tc>
      </w:tr>
      <w:tr>
        <w:tc>
          <w:tcPr>
            <w:tcW w:type="dxa" w:w="964"/>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1167"/>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4143"/>
            <w:tcBorders>
              <w:top w:val="none" w:color="000000" w:sz="4"/>
              <w:left w:val="single" w:color="000000" w:sz="4"/>
              <w:bottom w:val="single" w:color="000000" w:sz="4"/>
              <w:right w:val="single" w:color="000000" w:sz="4"/>
            </w:tcBorders>
            <w:vAlign w:val="top"/>
          </w:tcPr>
          <w:p>
            <w:pPr>
              <w:jc w:val="center"/>
            </w:pPr>
            <w:r>
              <w:rPr>
                <w:sz w:val="21"/>
              </w:rPr>
              <w:t>定期向甲方提交服务汇总</w:t>
            </w:r>
          </w:p>
        </w:tc>
        <w:tc>
          <w:tcPr>
            <w:tcW w:type="dxa" w:w="2032"/>
            <w:tcBorders>
              <w:top w:val="none" w:color="000000" w:sz="4"/>
              <w:left w:val="none" w:color="000000" w:sz="4"/>
              <w:bottom w:val="single" w:color="000000" w:sz="4"/>
              <w:right w:val="single" w:color="000000" w:sz="4"/>
            </w:tcBorders>
            <w:vAlign w:val="top"/>
          </w:tcPr>
          <w:p>
            <w:pPr>
              <w:jc w:val="center"/>
            </w:pPr>
            <w:r>
              <w:rPr>
                <w:sz w:val="21"/>
                <w:u w:val="single"/>
              </w:rPr>
              <w:t xml:space="preserve">      </w:t>
            </w:r>
            <w:r>
              <w:rPr>
                <w:sz w:val="21"/>
              </w:rPr>
              <w:t>份</w:t>
            </w:r>
          </w:p>
        </w:tc>
      </w:tr>
    </w:tbl>
    <w:p>
      <w:pPr>
        <w:jc w:val="left"/>
      </w:pPr>
    </w:p>
    <w:tbl>
      <w:tblPr>
        <w:tblW w:w="0" w:type="auto"/>
        <w:tblBorders>
          <w:top w:val="none" w:color="000000" w:sz="4"/>
          <w:left w:val="none" w:color="000000" w:sz="4"/>
          <w:bottom w:val="none" w:color="000000" w:sz="4"/>
          <w:right w:val="none" w:color="000000" w:sz="4"/>
          <w:insideH w:val="none"/>
          <w:insideV w:val="none"/>
        </w:tblBorders>
      </w:tblPr>
      <w:tblGrid>
        <w:gridCol w:w="1293"/>
        <w:gridCol w:w="889"/>
        <w:gridCol w:w="4189"/>
        <w:gridCol w:w="1935"/>
      </w:tblGrid>
      <w:tr>
        <w:tc>
          <w:tcPr>
            <w:tcW w:type="dxa" w:w="8306"/>
            <w:gridSpan w:val="4"/>
            <w:tcBorders>
              <w:top w:val="single" w:color="000000" w:sz="4"/>
              <w:left w:val="single" w:color="000000" w:sz="4"/>
              <w:bottom w:val="single" w:color="000000" w:sz="4"/>
              <w:right w:val="single" w:color="000000" w:sz="4"/>
            </w:tcBorders>
            <w:vAlign w:val="top"/>
          </w:tcPr>
          <w:p>
            <w:pPr>
              <w:jc w:val="center"/>
            </w:pPr>
            <w:r>
              <w:rPr>
                <w:b/>
                <w:sz w:val="21"/>
                <w:u w:val="single"/>
              </w:rPr>
              <w:t xml:space="preserve">      </w:t>
            </w:r>
            <w:r>
              <w:rPr>
                <w:b/>
                <w:sz w:val="21"/>
              </w:rPr>
              <w:t>镇</w:t>
            </w:r>
            <w:r>
              <w:rPr>
                <w:b/>
                <w:sz w:val="21"/>
                <w:u w:val="single"/>
              </w:rPr>
              <w:t xml:space="preserve">      </w:t>
            </w:r>
            <w:r>
              <w:rPr>
                <w:b/>
                <w:sz w:val="21"/>
              </w:rPr>
              <w:t>个</w:t>
            </w:r>
            <w:r>
              <w:rPr>
                <w:b/>
                <w:sz w:val="21"/>
              </w:rPr>
              <w:t>村级站点服务量化指标表</w:t>
            </w:r>
          </w:p>
        </w:tc>
      </w:tr>
      <w:tr>
        <w:tc>
          <w:tcPr>
            <w:tcW w:type="dxa" w:w="1293"/>
            <w:tcBorders>
              <w:top w:val="none" w:color="000000" w:sz="4"/>
              <w:left w:val="single" w:color="000000" w:sz="4"/>
              <w:bottom w:val="single" w:color="000000" w:sz="4"/>
              <w:right w:val="single" w:color="000000" w:sz="4"/>
            </w:tcBorders>
            <w:vAlign w:val="top"/>
          </w:tcPr>
          <w:p>
            <w:pPr>
              <w:jc w:val="center"/>
            </w:pPr>
            <w:r>
              <w:rPr>
                <w:b/>
                <w:sz w:val="21"/>
              </w:rPr>
              <w:t>策略</w:t>
            </w:r>
          </w:p>
        </w:tc>
        <w:tc>
          <w:tcPr>
            <w:tcW w:type="dxa" w:w="889"/>
            <w:tcBorders>
              <w:top w:val="single" w:color="000000" w:sz="4"/>
              <w:left w:val="single" w:color="000000" w:sz="4"/>
              <w:bottom w:val="single" w:color="000000" w:sz="4"/>
              <w:right w:val="single" w:color="000000" w:sz="4"/>
            </w:tcBorders>
            <w:vAlign w:val="top"/>
          </w:tcPr>
          <w:p>
            <w:pPr>
              <w:jc w:val="center"/>
            </w:pPr>
            <w:r>
              <w:rPr>
                <w:b/>
                <w:sz w:val="21"/>
              </w:rPr>
              <w:t>服务主题</w:t>
            </w:r>
          </w:p>
        </w:tc>
        <w:tc>
          <w:tcPr>
            <w:tcW w:type="dxa" w:w="4189"/>
            <w:tcBorders>
              <w:top w:val="single" w:color="000000" w:sz="4"/>
              <w:left w:val="single" w:color="000000" w:sz="4"/>
              <w:bottom w:val="single" w:color="000000" w:sz="4"/>
              <w:right w:val="single" w:color="000000" w:sz="4"/>
            </w:tcBorders>
            <w:vAlign w:val="top"/>
          </w:tcPr>
          <w:p>
            <w:pPr>
              <w:jc w:val="center"/>
            </w:pPr>
            <w:r>
              <w:rPr>
                <w:b/>
                <w:sz w:val="21"/>
              </w:rPr>
              <w:t>服务内容</w:t>
            </w:r>
          </w:p>
        </w:tc>
        <w:tc>
          <w:tcPr>
            <w:tcW w:type="dxa" w:w="1935"/>
            <w:tcBorders>
              <w:top w:val="single" w:color="000000" w:sz="4"/>
              <w:left w:val="single" w:color="000000" w:sz="4"/>
              <w:bottom w:val="single" w:color="000000" w:sz="4"/>
              <w:right w:val="single" w:color="000000" w:sz="4"/>
            </w:tcBorders>
            <w:vAlign w:val="top"/>
          </w:tcPr>
          <w:p>
            <w:pPr>
              <w:jc w:val="center"/>
            </w:pPr>
            <w:r>
              <w:rPr>
                <w:b/>
                <w:sz w:val="21"/>
              </w:rPr>
              <w:t>预期量化指标</w:t>
            </w:r>
          </w:p>
        </w:tc>
      </w:tr>
      <w:tr>
        <w:tc>
          <w:tcPr>
            <w:tcW w:type="dxa" w:w="1293"/>
            <w:vMerge w:val="restart"/>
            <w:tcBorders>
              <w:top w:val="none" w:color="000000" w:sz="4"/>
              <w:left w:val="single" w:color="000000" w:sz="4"/>
              <w:bottom w:val="single" w:color="000000" w:sz="4"/>
              <w:right w:val="single" w:color="000000" w:sz="4"/>
            </w:tcBorders>
            <w:vAlign w:val="top"/>
          </w:tcPr>
          <w:p>
            <w:pPr>
              <w:jc w:val="center"/>
            </w:pPr>
          </w:p>
          <w:p>
            <w:pPr>
              <w:jc w:val="center"/>
            </w:pPr>
          </w:p>
          <w:p>
            <w:pPr>
              <w:jc w:val="center"/>
            </w:pPr>
          </w:p>
          <w:p>
            <w:pPr>
              <w:jc w:val="center"/>
            </w:pPr>
          </w:p>
          <w:p>
            <w:pPr>
              <w:jc w:val="center"/>
            </w:pPr>
            <w:r>
              <w:rPr>
                <w:sz w:val="21"/>
              </w:rPr>
              <w:t>生活照料服务</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r>
              <w:rPr>
                <w:sz w:val="21"/>
              </w:rPr>
              <w:t>生活照料服务</w:t>
            </w:r>
          </w:p>
        </w:tc>
        <w:tc>
          <w:tcPr>
            <w:tcW w:type="dxa" w:w="889"/>
            <w:vMerge w:val="restart"/>
            <w:tcBorders>
              <w:top w:val="none" w:color="000000" w:sz="4"/>
              <w:left w:val="single" w:color="000000" w:sz="4"/>
              <w:bottom w:val="single" w:color="000000" w:sz="4"/>
              <w:right w:val="single" w:color="000000" w:sz="4"/>
            </w:tcBorders>
            <w:vAlign w:val="top"/>
          </w:tcPr>
          <w:p>
            <w:pPr>
              <w:jc w:val="center"/>
            </w:pPr>
            <w:r>
              <w:rPr>
                <w:sz w:val="21"/>
              </w:rPr>
              <w:t>膳食</w:t>
            </w:r>
          </w:p>
          <w:p>
            <w:pPr>
              <w:jc w:val="center"/>
            </w:pPr>
            <w:r>
              <w:rPr>
                <w:sz w:val="21"/>
              </w:rPr>
              <w:t>服务</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w:t>
            </w:r>
            <w:r>
              <w:rPr>
                <w:sz w:val="21"/>
                <w:u w:val="single"/>
              </w:rPr>
              <w:t xml:space="preserve">     </w:t>
            </w:r>
            <w:r>
              <w:rPr>
                <w:sz w:val="21"/>
              </w:rPr>
              <w:t>元，政府补贴金额为</w:t>
            </w:r>
            <w:r>
              <w:rPr>
                <w:sz w:val="21"/>
                <w:u w:val="single"/>
              </w:rPr>
              <w:t xml:space="preserve">     </w:t>
            </w:r>
            <w:r>
              <w:rPr>
                <w:sz w:val="21"/>
              </w:rPr>
              <w:t>元。</w:t>
            </w:r>
          </w:p>
          <w:p>
            <w:pPr>
              <w:jc w:val="center"/>
            </w:pPr>
            <w:r>
              <w:rPr>
                <w:sz w:val="21"/>
              </w:rPr>
              <w:t>每月结束，配餐机构根据实际用餐人数服况表，向乙方进行费用结算；</w:t>
            </w:r>
          </w:p>
        </w:tc>
        <w:tc>
          <w:tcPr>
            <w:tcW w:type="dxa" w:w="1935"/>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1293"/>
            <w:vMerge/>
            <w:tcBorders>
              <w:top w:val="none" w:color="000000" w:sz="4"/>
              <w:left w:val="single" w:color="000000" w:sz="4"/>
              <w:bottom w:val="single" w:color="000000" w:sz="4"/>
              <w:right w:val="single" w:color="000000" w:sz="4"/>
            </w:tcBorders>
          </w:tcPr>
          <w:p/>
        </w:tc>
        <w:tc>
          <w:tcPr>
            <w:tcW w:type="dxa" w:w="889"/>
            <w:vMerge/>
            <w:tcBorders>
              <w:top w:val="none" w:color="000000" w:sz="4"/>
              <w:left w:val="single" w:color="000000" w:sz="4"/>
              <w:bottom w:val="single" w:color="000000" w:sz="4"/>
              <w:right w:val="single" w:color="000000" w:sz="4"/>
            </w:tcBorders>
          </w:tcPr>
          <w:p/>
        </w:tc>
        <w:tc>
          <w:tcPr>
            <w:tcW w:type="dxa" w:w="4189"/>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配餐标准：一肉一配一素一汤；</w:t>
            </w:r>
          </w:p>
          <w:p>
            <w:pPr>
              <w:jc w:val="center"/>
            </w:pPr>
            <w:r>
              <w:rPr>
                <w:sz w:val="21"/>
              </w:rPr>
              <w:t>配餐费用采用个人付款</w:t>
            </w:r>
            <w:r>
              <w:rPr>
                <w:sz w:val="21"/>
              </w:rPr>
              <w:t>+政府补贴形式，其中：个人付款金额为</w:t>
            </w:r>
            <w:r>
              <w:rPr>
                <w:sz w:val="21"/>
                <w:u w:val="single"/>
              </w:rPr>
              <w:t xml:space="preserve">     </w:t>
            </w:r>
            <w:r>
              <w:rPr>
                <w:sz w:val="21"/>
              </w:rPr>
              <w:t>元，政府补贴金额为</w:t>
            </w:r>
            <w:r>
              <w:rPr>
                <w:sz w:val="21"/>
                <w:u w:val="single"/>
              </w:rPr>
              <w:t xml:space="preserve">     </w:t>
            </w:r>
            <w:r>
              <w:rPr>
                <w:sz w:val="21"/>
              </w:rPr>
              <w:t>元</w:t>
            </w:r>
            <w:r>
              <w:rPr>
                <w:sz w:val="21"/>
              </w:rPr>
              <w:t>/餐。</w:t>
            </w:r>
          </w:p>
          <w:p>
            <w:pPr>
              <w:jc w:val="center"/>
            </w:pPr>
            <w:r>
              <w:rPr>
                <w:sz w:val="21"/>
              </w:rPr>
              <w:t>每月结束，机构根据实际用餐人数服况表，向乙方进行费用结算；</w:t>
            </w:r>
          </w:p>
        </w:tc>
        <w:tc>
          <w:tcPr>
            <w:tcW w:type="dxa" w:w="1935"/>
            <w:tcBorders>
              <w:top w:val="none" w:color="000000" w:sz="4"/>
              <w:left w:val="single" w:color="000000" w:sz="4"/>
              <w:bottom w:val="single" w:color="000000" w:sz="4"/>
              <w:right w:val="single" w:color="000000" w:sz="4"/>
            </w:tcBorders>
            <w:vAlign w:val="top"/>
          </w:tcPr>
          <w:p>
            <w:pPr>
              <w:jc w:val="center"/>
            </w:pPr>
            <w:r>
              <w:rPr>
                <w:sz w:val="21"/>
              </w:rPr>
              <w:t>按实际需求人数作准</w:t>
            </w:r>
            <w:r>
              <w:rPr>
                <w:sz w:val="21"/>
              </w:rPr>
              <w:t>；</w:t>
            </w:r>
          </w:p>
        </w:tc>
      </w:tr>
      <w:tr>
        <w:tc>
          <w:tcPr>
            <w:tcW w:type="dxa" w:w="1293"/>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vAlign w:val="top"/>
          </w:tcPr>
          <w:p>
            <w:pPr>
              <w:jc w:val="center"/>
            </w:pPr>
            <w:r>
              <w:rPr>
                <w:sz w:val="21"/>
              </w:rPr>
              <w:t>日间托管服务</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针对社区可运送到居家养老服务点的失能、半失能长者，通过服务提供方评估分级认定，符合申请条件，在与其家属签名同意后，以正规收费标准进行有偿式日间托管收费服务；</w:t>
            </w:r>
          </w:p>
        </w:tc>
        <w:tc>
          <w:tcPr>
            <w:tcW w:type="dxa" w:w="1935"/>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1293"/>
            <w:vMerge/>
            <w:tcBorders>
              <w:top w:val="none" w:color="000000" w:sz="4"/>
              <w:left w:val="single" w:color="000000" w:sz="4"/>
              <w:bottom w:val="single" w:color="000000" w:sz="4"/>
              <w:right w:val="single" w:color="000000" w:sz="4"/>
            </w:tcBorders>
          </w:tcPr>
          <w:p/>
        </w:tc>
        <w:tc>
          <w:tcPr>
            <w:tcW w:type="dxa" w:w="889"/>
            <w:vMerge w:val="restart"/>
            <w:tcBorders>
              <w:top w:val="none" w:color="000000" w:sz="4"/>
              <w:left w:val="single" w:color="000000" w:sz="4"/>
              <w:bottom w:val="single" w:color="000000" w:sz="4"/>
              <w:right w:val="single" w:color="000000" w:sz="4"/>
            </w:tcBorders>
            <w:vAlign w:val="top"/>
          </w:tcPr>
          <w:p>
            <w:pPr>
              <w:jc w:val="center"/>
            </w:pPr>
            <w:r>
              <w:rPr>
                <w:sz w:val="21"/>
              </w:rPr>
              <w:t>上门护理服务</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一类服务对象</w:t>
            </w:r>
          </w:p>
          <w:p>
            <w:pPr>
              <w:jc w:val="center"/>
            </w:pPr>
            <w:r>
              <w:rPr>
                <w:sz w:val="21"/>
              </w:rPr>
              <w:t>1.</w:t>
            </w:r>
            <w:r>
              <w:rPr>
                <w:sz w:val="21"/>
              </w:rPr>
              <w:t>针对一类服务对象，聘请护工每户每星期不少于</w:t>
            </w:r>
            <w:r>
              <w:rPr>
                <w:sz w:val="21"/>
              </w:rPr>
              <w:t>1</w:t>
            </w:r>
            <w:r>
              <w:rPr>
                <w:sz w:val="21"/>
              </w:rPr>
              <w:t>次上门服务，内容包含：探视、家政清洁、简单护理、精神慰藉等服务；</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人次</w:t>
            </w:r>
            <w:r>
              <w:rPr>
                <w:sz w:val="21"/>
              </w:rPr>
              <w:t>/年</w:t>
            </w:r>
          </w:p>
        </w:tc>
      </w:tr>
      <w:tr>
        <w:tc>
          <w:tcPr>
            <w:tcW w:type="dxa" w:w="1293"/>
            <w:vMerge/>
            <w:tcBorders>
              <w:top w:val="none" w:color="000000" w:sz="4"/>
              <w:left w:val="single" w:color="000000" w:sz="4"/>
              <w:bottom w:val="single" w:color="000000" w:sz="4"/>
              <w:right w:val="single" w:color="000000" w:sz="4"/>
            </w:tcBorders>
          </w:tcPr>
          <w:p/>
        </w:tc>
        <w:tc>
          <w:tcPr>
            <w:tcW w:type="dxa" w:w="889"/>
            <w:vMerge/>
            <w:tcBorders>
              <w:top w:val="none" w:color="000000" w:sz="4"/>
              <w:left w:val="single" w:color="000000" w:sz="4"/>
              <w:bottom w:val="single" w:color="000000" w:sz="4"/>
              <w:right w:val="single" w:color="000000" w:sz="4"/>
            </w:tcBorders>
          </w:tcPr>
          <w:p/>
        </w:tc>
        <w:tc>
          <w:tcPr>
            <w:tcW w:type="dxa" w:w="4189"/>
            <w:tcBorders>
              <w:top w:val="none" w:color="000000" w:sz="4"/>
              <w:left w:val="single" w:color="000000" w:sz="4"/>
              <w:bottom w:val="single" w:color="000000" w:sz="4"/>
              <w:right w:val="single" w:color="000000" w:sz="4"/>
            </w:tcBorders>
            <w:vAlign w:val="top"/>
          </w:tcPr>
          <w:p>
            <w:pPr>
              <w:jc w:val="center"/>
            </w:pPr>
            <w:r>
              <w:rPr>
                <w:sz w:val="21"/>
              </w:rPr>
              <w:t>二类服务对象</w:t>
            </w:r>
          </w:p>
          <w:p>
            <w:pPr>
              <w:jc w:val="center"/>
            </w:pPr>
            <w:r>
              <w:rPr>
                <w:sz w:val="21"/>
              </w:rPr>
              <w:t>1.针对</w:t>
            </w:r>
            <w:r>
              <w:rPr>
                <w:sz w:val="21"/>
              </w:rPr>
              <w:t>社区中失能、半失能长者，通过服务提供方评估分级认定，符合申请条件，在与其家属签名同意后，以正规收费标准进行有偿式上门护理收费服务；</w:t>
            </w:r>
          </w:p>
        </w:tc>
        <w:tc>
          <w:tcPr>
            <w:tcW w:type="dxa" w:w="1935"/>
            <w:tcBorders>
              <w:top w:val="none" w:color="000000" w:sz="4"/>
              <w:left w:val="single" w:color="000000" w:sz="4"/>
              <w:bottom w:val="single" w:color="000000" w:sz="4"/>
              <w:right w:val="single" w:color="000000" w:sz="4"/>
            </w:tcBorders>
            <w:vAlign w:val="top"/>
          </w:tcPr>
          <w:p>
            <w:pPr>
              <w:jc w:val="center"/>
            </w:pPr>
            <w:r>
              <w:rPr>
                <w:sz w:val="21"/>
              </w:rPr>
              <w:t>按实际需求人数作准</w:t>
            </w:r>
          </w:p>
        </w:tc>
      </w:tr>
      <w:tr>
        <w:tc>
          <w:tcPr>
            <w:tcW w:type="dxa" w:w="1293"/>
            <w:vMerge w:val="restart"/>
            <w:tcBorders>
              <w:top w:val="none" w:color="000000" w:sz="4"/>
              <w:left w:val="single" w:color="000000" w:sz="4"/>
              <w:bottom w:val="single" w:color="000000" w:sz="4"/>
              <w:right w:val="single" w:color="000000" w:sz="4"/>
            </w:tcBorders>
            <w:vAlign w:val="top"/>
          </w:tcPr>
          <w:p>
            <w:pPr>
              <w:jc w:val="center"/>
            </w:pPr>
          </w:p>
          <w:p>
            <w:pPr>
              <w:jc w:val="center"/>
            </w:pPr>
            <w:r>
              <w:rPr>
                <w:sz w:val="21"/>
              </w:rPr>
              <w:t>保健康复服务</w:t>
            </w:r>
          </w:p>
        </w:tc>
        <w:tc>
          <w:tcPr>
            <w:tcW w:type="dxa" w:w="88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档案</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长者健康档案</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份</w:t>
            </w:r>
            <w:r>
              <w:rPr>
                <w:sz w:val="21"/>
              </w:rPr>
              <w:t>/年</w:t>
            </w:r>
          </w:p>
        </w:tc>
      </w:tr>
      <w:tr>
        <w:tc>
          <w:tcPr>
            <w:tcW w:type="dxa" w:w="1293"/>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vAlign w:val="top"/>
          </w:tcPr>
          <w:p>
            <w:pPr>
              <w:jc w:val="center"/>
            </w:pPr>
            <w:r>
              <w:rPr>
                <w:sz w:val="21"/>
              </w:rPr>
              <w:t>护理</w:t>
            </w:r>
          </w:p>
          <w:p>
            <w:pPr>
              <w:jc w:val="center"/>
            </w:pPr>
            <w:r>
              <w:rPr>
                <w:sz w:val="21"/>
              </w:rPr>
              <w:t>服务</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量血压、量体温、护理指导等</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人次</w:t>
            </w:r>
            <w:r>
              <w:rPr>
                <w:sz w:val="21"/>
              </w:rPr>
              <w:t>/年</w:t>
            </w:r>
          </w:p>
        </w:tc>
      </w:tr>
      <w:tr>
        <w:tc>
          <w:tcPr>
            <w:tcW w:type="dxa" w:w="1293"/>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教育</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健康养生、疾病防治等宣传活动或讲座</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期</w:t>
            </w:r>
            <w:r>
              <w:rPr>
                <w:sz w:val="21"/>
              </w:rPr>
              <w:t>/年</w:t>
            </w:r>
          </w:p>
        </w:tc>
      </w:tr>
      <w:tr>
        <w:tc>
          <w:tcPr>
            <w:tcW w:type="dxa" w:w="1293"/>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vAlign w:val="top"/>
          </w:tcPr>
          <w:p>
            <w:pPr>
              <w:jc w:val="center"/>
            </w:pPr>
            <w:r>
              <w:rPr>
                <w:sz w:val="21"/>
              </w:rPr>
              <w:t>健康</w:t>
            </w:r>
          </w:p>
          <w:p>
            <w:pPr>
              <w:jc w:val="center"/>
            </w:pPr>
            <w:r>
              <w:rPr>
                <w:sz w:val="21"/>
              </w:rPr>
              <w:t>小组</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老年人慢性疾病知识防治小组等</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节</w:t>
            </w:r>
            <w:r>
              <w:rPr>
                <w:sz w:val="21"/>
              </w:rPr>
              <w:t>/年</w:t>
            </w:r>
          </w:p>
        </w:tc>
      </w:tr>
      <w:tr>
        <w:tc>
          <w:tcPr>
            <w:tcW w:type="dxa" w:w="1293"/>
            <w:vMerge w:val="restart"/>
            <w:tcBorders>
              <w:top w:val="none" w:color="000000" w:sz="4"/>
              <w:left w:val="single" w:color="000000" w:sz="4"/>
              <w:bottom w:val="single" w:color="000000" w:sz="4"/>
              <w:right w:val="single" w:color="000000" w:sz="4"/>
            </w:tcBorders>
            <w:vAlign w:val="top"/>
          </w:tcPr>
          <w:p>
            <w:pPr>
              <w:jc w:val="center"/>
            </w:pPr>
            <w:r>
              <w:rPr>
                <w:sz w:val="21"/>
              </w:rPr>
              <w:t>文体娱乐服务</w:t>
            </w:r>
          </w:p>
        </w:tc>
        <w:tc>
          <w:tcPr>
            <w:tcW w:type="dxa" w:w="889"/>
            <w:tcBorders>
              <w:top w:val="none" w:color="000000" w:sz="4"/>
              <w:left w:val="single" w:color="000000" w:sz="4"/>
              <w:bottom w:val="single" w:color="000000" w:sz="4"/>
              <w:right w:val="single" w:color="000000" w:sz="4"/>
            </w:tcBorders>
            <w:vAlign w:val="top"/>
          </w:tcPr>
          <w:p>
            <w:pPr>
              <w:jc w:val="center"/>
            </w:pPr>
            <w:r>
              <w:rPr>
                <w:sz w:val="21"/>
              </w:rPr>
              <w:t>恒常服务</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健身操、棋牌等恒常活动</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人次</w:t>
            </w:r>
            <w:r>
              <w:rPr>
                <w:sz w:val="21"/>
              </w:rPr>
              <w:t>/年</w:t>
            </w:r>
          </w:p>
        </w:tc>
      </w:tr>
      <w:tr>
        <w:tc>
          <w:tcPr>
            <w:tcW w:type="dxa" w:w="1293"/>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vAlign w:val="top"/>
          </w:tcPr>
          <w:p>
            <w:pPr>
              <w:jc w:val="center"/>
            </w:pPr>
            <w:r>
              <w:rPr>
                <w:sz w:val="21"/>
              </w:rPr>
              <w:t>服务点工作坊、小组</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手工制作、手机操作学习等内容的工作坊（小组）</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节</w:t>
            </w:r>
            <w:r>
              <w:rPr>
                <w:sz w:val="21"/>
              </w:rPr>
              <w:t>/年</w:t>
            </w:r>
          </w:p>
        </w:tc>
      </w:tr>
      <w:tr>
        <w:tc>
          <w:tcPr>
            <w:tcW w:type="dxa" w:w="1293"/>
            <w:vMerge w:val="restart"/>
            <w:tcBorders>
              <w:top w:val="none" w:color="000000" w:sz="4"/>
              <w:left w:val="single" w:color="000000" w:sz="4"/>
              <w:bottom w:val="single" w:color="000000" w:sz="4"/>
              <w:right w:val="single" w:color="000000" w:sz="4"/>
            </w:tcBorders>
            <w:vAlign w:val="top"/>
          </w:tcPr>
          <w:p>
            <w:pPr>
              <w:jc w:val="center"/>
            </w:pPr>
            <w:r>
              <w:rPr>
                <w:sz w:val="21"/>
              </w:rPr>
              <w:t>开展社区共融活动</w:t>
            </w:r>
          </w:p>
        </w:tc>
        <w:tc>
          <w:tcPr>
            <w:tcW w:type="dxa" w:w="889"/>
            <w:tcBorders>
              <w:top w:val="none" w:color="000000" w:sz="4"/>
              <w:left w:val="single" w:color="000000" w:sz="4"/>
              <w:bottom w:val="single" w:color="000000" w:sz="4"/>
              <w:right w:val="single" w:color="000000" w:sz="4"/>
            </w:tcBorders>
            <w:vAlign w:val="top"/>
          </w:tcPr>
          <w:p>
            <w:pPr>
              <w:jc w:val="center"/>
            </w:pPr>
            <w:r>
              <w:rPr>
                <w:sz w:val="21"/>
              </w:rPr>
              <w:t>节日活动</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重大及传统节日活动</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场</w:t>
            </w:r>
            <w:r>
              <w:rPr>
                <w:sz w:val="21"/>
              </w:rPr>
              <w:t>/年</w:t>
            </w:r>
          </w:p>
        </w:tc>
      </w:tr>
      <w:tr>
        <w:tc>
          <w:tcPr>
            <w:tcW w:type="dxa" w:w="1293"/>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vAlign w:val="top"/>
          </w:tcPr>
          <w:p>
            <w:pPr>
              <w:jc w:val="center"/>
            </w:pPr>
            <w:r>
              <w:rPr>
                <w:sz w:val="21"/>
              </w:rPr>
              <w:t>季度生日会</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开展庆祝活动，欢度长者生日</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场</w:t>
            </w:r>
            <w:r>
              <w:rPr>
                <w:sz w:val="21"/>
              </w:rPr>
              <w:t>/年</w:t>
            </w:r>
          </w:p>
        </w:tc>
      </w:tr>
      <w:tr>
        <w:tc>
          <w:tcPr>
            <w:tcW w:type="dxa" w:w="1293"/>
            <w:tcBorders>
              <w:top w:val="none" w:color="000000" w:sz="4"/>
              <w:left w:val="single" w:color="000000" w:sz="4"/>
              <w:bottom w:val="single" w:color="000000" w:sz="4"/>
              <w:right w:val="single" w:color="000000" w:sz="4"/>
            </w:tcBorders>
            <w:vAlign w:val="top"/>
          </w:tcPr>
          <w:p>
            <w:pPr>
              <w:jc w:val="center"/>
            </w:pPr>
            <w:r>
              <w:rPr>
                <w:sz w:val="21"/>
              </w:rPr>
              <w:t>个性化支援</w:t>
            </w:r>
          </w:p>
        </w:tc>
        <w:tc>
          <w:tcPr>
            <w:tcW w:type="dxa" w:w="889"/>
            <w:tcBorders>
              <w:top w:val="none" w:color="000000" w:sz="4"/>
              <w:left w:val="single" w:color="000000" w:sz="4"/>
              <w:bottom w:val="single" w:color="000000" w:sz="4"/>
              <w:right w:val="single" w:color="000000" w:sz="4"/>
            </w:tcBorders>
            <w:vAlign w:val="top"/>
          </w:tcPr>
          <w:p>
            <w:pPr>
              <w:jc w:val="center"/>
            </w:pPr>
            <w:r>
              <w:rPr>
                <w:sz w:val="21"/>
              </w:rPr>
              <w:t>个案服务</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针对弱能长者开展个案服务</w:t>
            </w:r>
          </w:p>
        </w:tc>
        <w:tc>
          <w:tcPr>
            <w:tcW w:type="dxa" w:w="1935"/>
            <w:tcBorders>
              <w:top w:val="none" w:color="000000" w:sz="4"/>
              <w:left w:val="single" w:color="000000" w:sz="4"/>
              <w:bottom w:val="single" w:color="000000" w:sz="4"/>
              <w:right w:val="single" w:color="000000" w:sz="4"/>
            </w:tcBorders>
            <w:vAlign w:val="top"/>
          </w:tcPr>
          <w:p>
            <w:pPr>
              <w:jc w:val="center"/>
            </w:pPr>
            <w:r>
              <w:rPr>
                <w:sz w:val="21"/>
              </w:rPr>
              <w:t>按实际需求人数</w:t>
            </w:r>
          </w:p>
        </w:tc>
      </w:tr>
      <w:tr>
        <w:tc>
          <w:tcPr>
            <w:tcW w:type="dxa" w:w="1293"/>
            <w:vMerge w:val="restart"/>
            <w:tcBorders>
              <w:top w:val="none" w:color="000000" w:sz="4"/>
              <w:left w:val="single" w:color="000000" w:sz="4"/>
              <w:bottom w:val="single" w:color="000000" w:sz="4"/>
              <w:right w:val="single" w:color="000000" w:sz="4"/>
            </w:tcBorders>
            <w:vAlign w:val="top"/>
          </w:tcPr>
          <w:p>
            <w:pPr>
              <w:jc w:val="both"/>
            </w:pPr>
          </w:p>
          <w:p>
            <w:pPr>
              <w:jc w:val="center"/>
            </w:pPr>
          </w:p>
          <w:p>
            <w:pPr>
              <w:jc w:val="center"/>
            </w:pPr>
            <w:r>
              <w:rPr>
                <w:sz w:val="21"/>
              </w:rPr>
              <w:t>宣传</w:t>
            </w:r>
          </w:p>
          <w:p>
            <w:pPr>
              <w:jc w:val="center"/>
            </w:pPr>
            <w:r>
              <w:rPr>
                <w:sz w:val="21"/>
              </w:rPr>
              <w:t>推广</w:t>
            </w:r>
          </w:p>
          <w:p>
            <w:pPr>
              <w:jc w:val="center"/>
            </w:pPr>
            <w:r>
              <w:rPr>
                <w:sz w:val="21"/>
              </w:rPr>
              <w:t>计划</w:t>
            </w:r>
          </w:p>
        </w:tc>
        <w:tc>
          <w:tcPr>
            <w:tcW w:type="dxa" w:w="889"/>
            <w:vMerge w:val="restart"/>
            <w:tcBorders>
              <w:top w:val="none" w:color="000000" w:sz="4"/>
              <w:left w:val="single" w:color="000000" w:sz="4"/>
              <w:bottom w:val="single" w:color="000000" w:sz="4"/>
              <w:right w:val="single" w:color="000000" w:sz="4"/>
            </w:tcBorders>
            <w:vAlign w:val="top"/>
          </w:tcPr>
          <w:p>
            <w:pPr>
              <w:jc w:val="center"/>
            </w:pPr>
            <w:r>
              <w:rPr>
                <w:sz w:val="21"/>
              </w:rPr>
              <w:t>氛围营造</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服务场地布置及氛围营造工作，宣传栏布置</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次以上</w:t>
            </w:r>
          </w:p>
        </w:tc>
      </w:tr>
      <w:tr>
        <w:tc>
          <w:tcPr>
            <w:tcW w:type="dxa" w:w="1293"/>
            <w:vMerge/>
            <w:tcBorders>
              <w:top w:val="none" w:color="000000" w:sz="4"/>
              <w:left w:val="single" w:color="000000" w:sz="4"/>
              <w:bottom w:val="single" w:color="000000" w:sz="4"/>
              <w:right w:val="single" w:color="000000" w:sz="4"/>
            </w:tcBorders>
          </w:tcPr>
          <w:p/>
        </w:tc>
        <w:tc>
          <w:tcPr>
            <w:tcW w:type="dxa" w:w="889"/>
            <w:vMerge/>
            <w:tcBorders>
              <w:top w:val="none" w:color="000000" w:sz="4"/>
              <w:left w:val="single" w:color="000000" w:sz="4"/>
              <w:bottom w:val="single" w:color="000000" w:sz="4"/>
              <w:right w:val="single" w:color="000000" w:sz="4"/>
            </w:tcBorders>
          </w:tcPr>
          <w:p/>
        </w:tc>
        <w:tc>
          <w:tcPr>
            <w:tcW w:type="dxa" w:w="4189"/>
            <w:tcBorders>
              <w:top w:val="none" w:color="000000" w:sz="4"/>
              <w:left w:val="single" w:color="000000" w:sz="4"/>
              <w:bottom w:val="single" w:color="000000" w:sz="4"/>
              <w:right w:val="single" w:color="000000" w:sz="4"/>
            </w:tcBorders>
            <w:vAlign w:val="top"/>
          </w:tcPr>
          <w:p>
            <w:pPr>
              <w:jc w:val="center"/>
            </w:pPr>
            <w:r>
              <w:rPr>
                <w:sz w:val="21"/>
              </w:rPr>
              <w:t>管理运营制度</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套</w:t>
            </w:r>
          </w:p>
        </w:tc>
      </w:tr>
      <w:tr>
        <w:tc>
          <w:tcPr>
            <w:tcW w:type="dxa" w:w="1293"/>
            <w:vMerge/>
            <w:tcBorders>
              <w:top w:val="none" w:color="000000" w:sz="4"/>
              <w:left w:val="single" w:color="000000" w:sz="4"/>
              <w:bottom w:val="single" w:color="000000" w:sz="4"/>
              <w:right w:val="single" w:color="000000" w:sz="4"/>
            </w:tcBorders>
          </w:tcPr>
          <w:p/>
        </w:tc>
        <w:tc>
          <w:tcPr>
            <w:tcW w:type="dxa" w:w="889"/>
            <w:vMerge w:val="restart"/>
            <w:tcBorders>
              <w:top w:val="none" w:color="000000" w:sz="4"/>
              <w:left w:val="single" w:color="000000" w:sz="4"/>
              <w:bottom w:val="single" w:color="000000" w:sz="4"/>
              <w:right w:val="single" w:color="000000" w:sz="4"/>
            </w:tcBorders>
            <w:vAlign w:val="top"/>
          </w:tcPr>
          <w:p>
            <w:pPr>
              <w:jc w:val="both"/>
            </w:pPr>
            <w:r>
              <w:rPr>
                <w:sz w:val="21"/>
              </w:rPr>
              <w:t>服务推广</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制作并派发相关活动小册子或宣传单张</w:t>
            </w:r>
          </w:p>
        </w:tc>
        <w:tc>
          <w:tcPr>
            <w:tcW w:type="dxa" w:w="1935"/>
            <w:tcBorders>
              <w:top w:val="none" w:color="000000" w:sz="4"/>
              <w:left w:val="single" w:color="000000" w:sz="4"/>
              <w:bottom w:val="single" w:color="000000" w:sz="4"/>
              <w:right w:val="single" w:color="000000" w:sz="4"/>
            </w:tcBorders>
            <w:vAlign w:val="top"/>
          </w:tcPr>
          <w:p>
            <w:pPr>
              <w:jc w:val="center"/>
            </w:pPr>
            <w:r>
              <w:rPr>
                <w:sz w:val="21"/>
                <w:u w:val="single"/>
              </w:rPr>
              <w:t xml:space="preserve">    </w:t>
            </w:r>
            <w:r>
              <w:rPr>
                <w:sz w:val="21"/>
              </w:rPr>
              <w:t>份</w:t>
            </w:r>
          </w:p>
        </w:tc>
      </w:tr>
      <w:tr>
        <w:tc>
          <w:tcPr>
            <w:tcW w:type="dxa" w:w="1293"/>
            <w:vMerge/>
            <w:tcBorders>
              <w:top w:val="none" w:color="000000" w:sz="4"/>
              <w:left w:val="single" w:color="000000" w:sz="4"/>
              <w:bottom w:val="single" w:color="000000" w:sz="4"/>
              <w:right w:val="single" w:color="000000" w:sz="4"/>
            </w:tcBorders>
          </w:tcPr>
          <w:p/>
        </w:tc>
        <w:tc>
          <w:tcPr>
            <w:tcW w:type="dxa" w:w="889"/>
            <w:vMerge/>
            <w:tcBorders>
              <w:top w:val="none" w:color="000000" w:sz="4"/>
              <w:left w:val="single" w:color="000000" w:sz="4"/>
              <w:bottom w:val="single" w:color="000000" w:sz="4"/>
              <w:right w:val="single" w:color="000000" w:sz="4"/>
            </w:tcBorders>
          </w:tcPr>
          <w:p/>
        </w:tc>
        <w:tc>
          <w:tcPr>
            <w:tcW w:type="dxa" w:w="4189"/>
            <w:tcBorders>
              <w:top w:val="none" w:color="000000" w:sz="4"/>
              <w:left w:val="single" w:color="000000" w:sz="4"/>
              <w:bottom w:val="single" w:color="000000" w:sz="4"/>
              <w:right w:val="single" w:color="000000" w:sz="4"/>
            </w:tcBorders>
            <w:vAlign w:val="top"/>
          </w:tcPr>
          <w:p>
            <w:pPr>
              <w:jc w:val="center"/>
            </w:pPr>
            <w:r>
              <w:rPr>
                <w:sz w:val="21"/>
              </w:rPr>
              <w:t>媒体宣传</w:t>
            </w:r>
          </w:p>
        </w:tc>
        <w:tc>
          <w:tcPr>
            <w:tcW w:type="dxa" w:w="1935"/>
            <w:tcBorders>
              <w:top w:val="none" w:color="000000" w:sz="4"/>
              <w:left w:val="none" w:color="000000" w:sz="4"/>
              <w:bottom w:val="single" w:color="000000" w:sz="4"/>
              <w:right w:val="single" w:color="000000" w:sz="4"/>
            </w:tcBorders>
            <w:vAlign w:val="top"/>
          </w:tcPr>
          <w:p>
            <w:pPr>
              <w:jc w:val="center"/>
            </w:pPr>
            <w:r>
              <w:rPr>
                <w:sz w:val="21"/>
                <w:u w:val="single"/>
              </w:rPr>
              <w:t xml:space="preserve">    </w:t>
            </w:r>
            <w:r>
              <w:rPr>
                <w:sz w:val="21"/>
              </w:rPr>
              <w:t>次以上</w:t>
            </w:r>
          </w:p>
        </w:tc>
      </w:tr>
      <w:tr>
        <w:tc>
          <w:tcPr>
            <w:tcW w:type="dxa" w:w="1293"/>
            <w:tcBorders>
              <w:top w:val="none" w:color="000000" w:sz="4"/>
              <w:left w:val="single" w:color="000000" w:sz="4"/>
              <w:bottom w:val="single" w:color="000000" w:sz="4"/>
              <w:right w:val="single" w:color="000000" w:sz="4"/>
            </w:tcBorders>
            <w:vAlign w:val="top"/>
          </w:tcPr>
          <w:p>
            <w:pPr>
              <w:jc w:val="center"/>
            </w:pPr>
            <w:r>
              <w:rPr>
                <w:sz w:val="21"/>
              </w:rPr>
              <w:t>沟通</w:t>
            </w:r>
          </w:p>
          <w:p>
            <w:pPr>
              <w:jc w:val="center"/>
            </w:pPr>
            <w:r>
              <w:rPr>
                <w:sz w:val="21"/>
              </w:rPr>
              <w:t>机制</w:t>
            </w:r>
          </w:p>
        </w:tc>
        <w:tc>
          <w:tcPr>
            <w:tcW w:type="dxa" w:w="889"/>
            <w:tcBorders>
              <w:top w:val="none" w:color="000000" w:sz="4"/>
              <w:left w:val="single" w:color="000000" w:sz="4"/>
              <w:bottom w:val="single" w:color="000000" w:sz="4"/>
              <w:right w:val="single" w:color="000000" w:sz="4"/>
            </w:tcBorders>
            <w:vAlign w:val="top"/>
          </w:tcPr>
          <w:p>
            <w:pPr>
              <w:jc w:val="center"/>
            </w:pPr>
            <w:r>
              <w:rPr>
                <w:sz w:val="21"/>
              </w:rPr>
              <w:t>及时项目汇报</w:t>
            </w:r>
          </w:p>
        </w:tc>
        <w:tc>
          <w:tcPr>
            <w:tcW w:type="dxa" w:w="4189"/>
            <w:tcBorders>
              <w:top w:val="none" w:color="000000" w:sz="4"/>
              <w:left w:val="single" w:color="000000" w:sz="4"/>
              <w:bottom w:val="single" w:color="000000" w:sz="4"/>
              <w:right w:val="single" w:color="000000" w:sz="4"/>
            </w:tcBorders>
            <w:vAlign w:val="top"/>
          </w:tcPr>
          <w:p>
            <w:pPr>
              <w:jc w:val="center"/>
            </w:pPr>
            <w:r>
              <w:rPr>
                <w:sz w:val="21"/>
              </w:rPr>
              <w:t>定期向甲方提交服务汇总</w:t>
            </w:r>
          </w:p>
        </w:tc>
        <w:tc>
          <w:tcPr>
            <w:tcW w:type="dxa" w:w="1935"/>
            <w:tcBorders>
              <w:top w:val="none" w:color="000000" w:sz="4"/>
              <w:left w:val="none" w:color="000000" w:sz="4"/>
              <w:bottom w:val="single" w:color="000000" w:sz="4"/>
              <w:right w:val="single" w:color="000000" w:sz="4"/>
            </w:tcBorders>
            <w:vAlign w:val="top"/>
          </w:tcPr>
          <w:p>
            <w:pPr>
              <w:jc w:val="center"/>
            </w:pPr>
            <w:r>
              <w:rPr>
                <w:sz w:val="21"/>
                <w:u w:val="single"/>
              </w:rPr>
              <w:t xml:space="preserve">    </w:t>
            </w:r>
            <w:r>
              <w:rPr>
                <w:sz w:val="21"/>
              </w:rPr>
              <w:t>份</w:t>
            </w:r>
          </w:p>
        </w:tc>
      </w:tr>
    </w:tbl>
    <w:p>
      <w:pPr>
        <w:jc w:val="both"/>
      </w:pPr>
      <w:r>
        <w:rPr>
          <w:b/>
          <w:sz w:val="21"/>
        </w:rPr>
        <w:t>六、人员配备</w:t>
      </w:r>
    </w:p>
    <w:p>
      <w:pPr>
        <w:ind w:firstLine="420"/>
        <w:jc w:val="both"/>
      </w:pPr>
      <w:r>
        <w:rPr>
          <w:sz w:val="21"/>
        </w:rPr>
        <w:t>配备兼职项目主管</w:t>
      </w:r>
      <w:r>
        <w:rPr>
          <w:sz w:val="21"/>
        </w:rPr>
        <w:t>1名，负责项目的总体管理和统筹工作；兼职督导 1 名，须为持有助理社会工作师证以上，工作经验不少于 3 年的人员；每个站点配备专职项目社工不少于1人，应有较好的社会服务经验。</w:t>
      </w:r>
    </w:p>
    <w:p>
      <w:pPr>
        <w:jc w:val="both"/>
      </w:pPr>
      <w:r>
        <w:rPr>
          <w:b/>
          <w:sz w:val="21"/>
        </w:rPr>
        <w:t>七、</w:t>
      </w:r>
      <w:r>
        <w:rPr>
          <w:b/>
          <w:sz w:val="21"/>
        </w:rPr>
        <w:t>服务要求</w:t>
      </w:r>
    </w:p>
    <w:p>
      <w:pPr>
        <w:ind w:firstLine="420"/>
        <w:jc w:val="both"/>
      </w:pPr>
      <w:r>
        <w:rPr>
          <w:color w:val="000000"/>
          <w:sz w:val="21"/>
        </w:rPr>
        <w:t>（</w:t>
      </w:r>
      <w:r>
        <w:rPr>
          <w:color w:val="000000"/>
          <w:sz w:val="21"/>
        </w:rPr>
        <w:t>1）</w:t>
      </w:r>
      <w:r>
        <w:rPr>
          <w:color w:val="000000"/>
          <w:sz w:val="21"/>
        </w:rPr>
        <w:t>乙方</w:t>
      </w:r>
      <w:r>
        <w:rPr>
          <w:color w:val="000000"/>
          <w:sz w:val="21"/>
        </w:rPr>
        <w:t>应聘用与其服务工作相适应的各类工作人员。其所聘用的人员须推行先培训、后上岗的制度，接手运营后确保全部护理人员即时到岗。配备的医务人员应当符合卫生行政部门规定的资格条件。</w:t>
      </w:r>
      <w:r>
        <w:rPr>
          <w:color w:val="000000"/>
          <w:sz w:val="21"/>
        </w:rPr>
        <w:t>乙方</w:t>
      </w:r>
      <w:r>
        <w:rPr>
          <w:color w:val="000000"/>
          <w:sz w:val="21"/>
        </w:rPr>
        <w:t>保证全部驻点的工作人员必须持有健康证。</w:t>
      </w:r>
    </w:p>
    <w:p>
      <w:pPr>
        <w:ind w:firstLine="420"/>
        <w:jc w:val="both"/>
      </w:pPr>
      <w:r>
        <w:rPr>
          <w:color w:val="000000"/>
          <w:sz w:val="21"/>
        </w:rPr>
        <w:t>（</w:t>
      </w:r>
      <w:r>
        <w:rPr>
          <w:color w:val="000000"/>
          <w:sz w:val="21"/>
        </w:rPr>
        <w:t>2）</w:t>
      </w:r>
      <w:r>
        <w:rPr>
          <w:color w:val="000000"/>
          <w:sz w:val="21"/>
        </w:rPr>
        <w:t>乙方</w:t>
      </w:r>
      <w:r>
        <w:rPr>
          <w:color w:val="000000"/>
          <w:sz w:val="21"/>
        </w:rPr>
        <w:t>须保证在日常管理中符合国家卫生防疫标准，建立卫生消毒制度，达到基本无</w:t>
      </w:r>
      <w:r>
        <w:rPr>
          <w:color w:val="000000"/>
          <w:sz w:val="21"/>
        </w:rPr>
        <w:t>“四害”标准，严防食物中毒。同时，要为中心会员建立健康信息档案，做好身体健康状况和疾病信息的详细记录归档，做好相关疾病防治工作和疫情常态化的防控工作要求。对患有传染性疾病的老年人，应当及时采取隔离措施，并及时上报卫生防疫部门。</w:t>
      </w:r>
    </w:p>
    <w:p>
      <w:pPr>
        <w:ind w:firstLine="420"/>
        <w:jc w:val="both"/>
      </w:pPr>
      <w:r>
        <w:rPr>
          <w:color w:val="000000"/>
          <w:sz w:val="21"/>
        </w:rPr>
        <w:t>（</w:t>
      </w:r>
      <w:r>
        <w:rPr>
          <w:color w:val="000000"/>
          <w:sz w:val="21"/>
        </w:rPr>
        <w:t>3）</w:t>
      </w:r>
      <w:r>
        <w:rPr>
          <w:color w:val="000000"/>
          <w:sz w:val="21"/>
        </w:rPr>
        <w:t>乙方</w:t>
      </w:r>
      <w:r>
        <w:rPr>
          <w:color w:val="000000"/>
          <w:sz w:val="21"/>
        </w:rPr>
        <w:t>应根据自身性质采用对应的财务制度，应当加强财务管理，严格财务纪律，健全财务管理制度。</w:t>
      </w:r>
    </w:p>
    <w:p>
      <w:pPr>
        <w:ind w:firstLine="420"/>
        <w:jc w:val="both"/>
      </w:pPr>
      <w:r>
        <w:rPr>
          <w:color w:val="000000"/>
          <w:sz w:val="21"/>
        </w:rPr>
        <w:t>（</w:t>
      </w:r>
      <w:r>
        <w:rPr>
          <w:color w:val="000000"/>
          <w:sz w:val="21"/>
        </w:rPr>
        <w:t>4）</w:t>
      </w:r>
      <w:r>
        <w:rPr>
          <w:color w:val="000000"/>
          <w:sz w:val="21"/>
        </w:rPr>
        <w:t>乙方</w:t>
      </w:r>
      <w:r>
        <w:rPr>
          <w:color w:val="000000"/>
          <w:sz w:val="21"/>
        </w:rPr>
        <w:t>须与服务对象或家属（监护人）签订服务协议书，并认真履行各自的责任和义务。</w:t>
      </w:r>
    </w:p>
    <w:p>
      <w:pPr>
        <w:ind w:firstLine="420"/>
        <w:jc w:val="both"/>
      </w:pPr>
      <w:r>
        <w:rPr>
          <w:color w:val="000000"/>
          <w:sz w:val="21"/>
        </w:rPr>
        <w:t>（</w:t>
      </w:r>
      <w:r>
        <w:rPr>
          <w:color w:val="000000"/>
          <w:sz w:val="21"/>
        </w:rPr>
        <w:t>5）</w:t>
      </w:r>
      <w:r>
        <w:rPr>
          <w:color w:val="000000"/>
          <w:sz w:val="21"/>
        </w:rPr>
        <w:t>乙方</w:t>
      </w:r>
      <w:r>
        <w:rPr>
          <w:color w:val="000000"/>
          <w:sz w:val="21"/>
        </w:rPr>
        <w:t>应建立健全老年人档案，包括老年人健康档案，并实行电子化管理。</w:t>
      </w:r>
    </w:p>
    <w:p>
      <w:pPr>
        <w:ind w:firstLine="420"/>
        <w:jc w:val="both"/>
      </w:pPr>
      <w:r>
        <w:rPr>
          <w:color w:val="000000"/>
          <w:sz w:val="21"/>
        </w:rPr>
        <w:t>（</w:t>
      </w:r>
      <w:r>
        <w:rPr>
          <w:color w:val="000000"/>
          <w:sz w:val="21"/>
        </w:rPr>
        <w:t>6）</w:t>
      </w:r>
      <w:r>
        <w:rPr>
          <w:color w:val="000000"/>
          <w:sz w:val="21"/>
        </w:rPr>
        <w:t>乙方</w:t>
      </w:r>
      <w:r>
        <w:rPr>
          <w:color w:val="000000"/>
          <w:sz w:val="21"/>
        </w:rPr>
        <w:t>必须规范用工，签订劳动合同，并遵守当地劳动部门的相关规定。</w:t>
      </w:r>
    </w:p>
    <w:p>
      <w:pPr>
        <w:ind w:firstLine="420"/>
        <w:jc w:val="both"/>
      </w:pPr>
      <w:r>
        <w:rPr>
          <w:color w:val="000000"/>
          <w:sz w:val="21"/>
        </w:rPr>
        <w:t>（</w:t>
      </w:r>
      <w:r>
        <w:rPr>
          <w:color w:val="000000"/>
          <w:sz w:val="21"/>
        </w:rPr>
        <w:t>7）</w:t>
      </w:r>
      <w:r>
        <w:rPr>
          <w:color w:val="000000"/>
          <w:sz w:val="21"/>
        </w:rPr>
        <w:t>若</w:t>
      </w:r>
      <w:r>
        <w:rPr>
          <w:color w:val="000000"/>
          <w:sz w:val="21"/>
        </w:rPr>
        <w:t>甲方</w:t>
      </w:r>
      <w:r>
        <w:rPr>
          <w:color w:val="000000"/>
          <w:sz w:val="21"/>
        </w:rPr>
        <w:t>安排有关方面人员到居家养老服务中心进行参观学习交流等活动，</w:t>
      </w:r>
      <w:r>
        <w:rPr>
          <w:color w:val="000000"/>
          <w:sz w:val="21"/>
        </w:rPr>
        <w:t>乙方</w:t>
      </w:r>
      <w:r>
        <w:rPr>
          <w:color w:val="000000"/>
          <w:sz w:val="21"/>
        </w:rPr>
        <w:t>须积极予以支持和配合。</w:t>
      </w:r>
    </w:p>
    <w:p>
      <w:pPr>
        <w:ind w:firstLine="420"/>
        <w:jc w:val="both"/>
      </w:pPr>
      <w:r>
        <w:rPr>
          <w:color w:val="000000"/>
          <w:sz w:val="21"/>
        </w:rPr>
        <w:t>（</w:t>
      </w:r>
      <w:r>
        <w:rPr>
          <w:color w:val="000000"/>
          <w:sz w:val="21"/>
        </w:rPr>
        <w:t>8）</w:t>
      </w:r>
      <w:r>
        <w:rPr>
          <w:color w:val="000000"/>
          <w:sz w:val="21"/>
        </w:rPr>
        <w:t>合同履行完毕或解除合同后，</w:t>
      </w:r>
      <w:r>
        <w:rPr>
          <w:color w:val="000000"/>
          <w:sz w:val="21"/>
        </w:rPr>
        <w:t>乙方</w:t>
      </w:r>
      <w:r>
        <w:rPr>
          <w:color w:val="000000"/>
          <w:sz w:val="21"/>
        </w:rPr>
        <w:t>应与接替的服务单位做好服务内容、相关档案等交接工作。</w:t>
      </w:r>
    </w:p>
    <w:p>
      <w:pPr>
        <w:ind w:firstLine="420"/>
        <w:jc w:val="both"/>
      </w:pPr>
      <w:r>
        <w:rPr>
          <w:sz w:val="21"/>
        </w:rPr>
        <w:t>（</w:t>
      </w:r>
      <w:r>
        <w:rPr>
          <w:sz w:val="21"/>
        </w:rPr>
        <w:t>9）</w:t>
      </w:r>
      <w:r>
        <w:rPr>
          <w:sz w:val="21"/>
        </w:rPr>
        <w:t>乙方</w:t>
      </w:r>
      <w:r>
        <w:rPr>
          <w:sz w:val="21"/>
        </w:rPr>
        <w:t>可以根</w:t>
      </w:r>
      <w:r>
        <w:rPr>
          <w:sz w:val="21"/>
        </w:rPr>
        <w:t>据实际情况自主决定居家养老服务中心的运营方针及运营计划。</w:t>
      </w:r>
    </w:p>
    <w:p>
      <w:pPr>
        <w:jc w:val="both"/>
      </w:pPr>
      <w:r>
        <w:rPr>
          <w:b/>
          <w:sz w:val="21"/>
        </w:rPr>
        <w:t>八</w:t>
      </w:r>
      <w:r>
        <w:rPr>
          <w:b/>
          <w:sz w:val="21"/>
        </w:rPr>
        <w:t>、付款方式</w:t>
      </w:r>
    </w:p>
    <w:p>
      <w:pPr>
        <w:ind w:firstLine="420"/>
        <w:jc w:val="left"/>
      </w:pPr>
      <w:r>
        <w:rPr>
          <w:sz w:val="21"/>
        </w:rPr>
        <w:t>（一）项目付款方式分</w:t>
      </w:r>
      <w:r>
        <w:rPr>
          <w:sz w:val="21"/>
        </w:rPr>
        <w:t>三</w:t>
      </w:r>
      <w:r>
        <w:rPr>
          <w:sz w:val="21"/>
        </w:rPr>
        <w:t>期完成项目付款程序。在本合同签订后的一个月内，</w:t>
      </w:r>
      <w:r>
        <w:rPr>
          <w:sz w:val="21"/>
        </w:rPr>
        <w:t>甲方</w:t>
      </w:r>
      <w:r>
        <w:rPr>
          <w:sz w:val="21"/>
        </w:rPr>
        <w:t>将第一期款项</w:t>
      </w:r>
      <w:r>
        <w:rPr>
          <w:sz w:val="21"/>
        </w:rPr>
        <w:t>(总服务费的</w:t>
      </w:r>
      <w:r>
        <w:rPr>
          <w:sz w:val="21"/>
        </w:rPr>
        <w:t>4</w:t>
      </w:r>
      <w:r>
        <w:rPr>
          <w:sz w:val="21"/>
        </w:rPr>
        <w:t>0%)付给</w:t>
      </w:r>
      <w:r>
        <w:rPr>
          <w:sz w:val="21"/>
        </w:rPr>
        <w:t>乙方；</w:t>
      </w:r>
    </w:p>
    <w:p>
      <w:pPr>
        <w:ind w:firstLine="420"/>
        <w:jc w:val="left"/>
      </w:pPr>
      <w:r>
        <w:rPr>
          <w:sz w:val="21"/>
        </w:rPr>
        <w:t>合同履约半年后的一个月内，甲方将第二期</w:t>
      </w:r>
      <w:r>
        <w:rPr>
          <w:sz w:val="21"/>
        </w:rPr>
        <w:t>款项</w:t>
      </w:r>
      <w:r>
        <w:rPr>
          <w:sz w:val="21"/>
        </w:rPr>
        <w:t>(总服务费的</w:t>
      </w:r>
      <w:r>
        <w:rPr>
          <w:sz w:val="21"/>
        </w:rPr>
        <w:t>4</w:t>
      </w:r>
      <w:r>
        <w:rPr>
          <w:sz w:val="21"/>
        </w:rPr>
        <w:t>0%)付给</w:t>
      </w:r>
      <w:r>
        <w:rPr>
          <w:sz w:val="21"/>
        </w:rPr>
        <w:t>乙方</w:t>
      </w:r>
      <w:r>
        <w:rPr>
          <w:sz w:val="21"/>
        </w:rPr>
        <w:t>；</w:t>
      </w:r>
      <w:r>
        <w:rPr>
          <w:sz w:val="21"/>
        </w:rPr>
        <w:t xml:space="preserve"> </w:t>
      </w:r>
    </w:p>
    <w:p>
      <w:pPr>
        <w:ind w:firstLine="420"/>
        <w:jc w:val="left"/>
      </w:pPr>
      <w:r>
        <w:rPr>
          <w:sz w:val="21"/>
        </w:rPr>
        <w:t>在项目结束前，</w:t>
      </w:r>
      <w:r>
        <w:rPr>
          <w:sz w:val="21"/>
        </w:rPr>
        <w:t>甲方</w:t>
      </w:r>
      <w:r>
        <w:rPr>
          <w:sz w:val="21"/>
        </w:rPr>
        <w:t>应在</w:t>
      </w:r>
      <w:r>
        <w:rPr>
          <w:sz w:val="21"/>
        </w:rPr>
        <w:t>乙方</w:t>
      </w:r>
      <w:r>
        <w:rPr>
          <w:sz w:val="21"/>
        </w:rPr>
        <w:t>递交了服务总结报告，并经第三方出具相关的评估报告评定</w:t>
      </w:r>
      <w:r>
        <w:rPr>
          <w:sz w:val="21"/>
        </w:rPr>
        <w:t>乙方</w:t>
      </w:r>
      <w:r>
        <w:rPr>
          <w:sz w:val="21"/>
        </w:rPr>
        <w:t>已完全履行合同后</w:t>
      </w:r>
      <w:r>
        <w:rPr>
          <w:sz w:val="21"/>
        </w:rPr>
        <w:t>30 日内，将第</w:t>
      </w:r>
      <w:r>
        <w:rPr>
          <w:sz w:val="21"/>
        </w:rPr>
        <w:t>三</w:t>
      </w:r>
      <w:r>
        <w:rPr>
          <w:sz w:val="21"/>
        </w:rPr>
        <w:t>期项目款项</w:t>
      </w:r>
      <w:r>
        <w:rPr>
          <w:sz w:val="21"/>
        </w:rPr>
        <w:t>(总服务费的20%)支付给</w:t>
      </w:r>
      <w:r>
        <w:rPr>
          <w:sz w:val="21"/>
        </w:rPr>
        <w:t>乙方</w:t>
      </w:r>
      <w:r>
        <w:rPr>
          <w:sz w:val="21"/>
        </w:rPr>
        <w:t>；</w:t>
      </w:r>
    </w:p>
    <w:p>
      <w:pPr>
        <w:ind w:firstLine="420"/>
        <w:jc w:val="left"/>
      </w:pPr>
      <w:r>
        <w:rPr>
          <w:sz w:val="21"/>
        </w:rPr>
        <w:t>（二）</w:t>
      </w:r>
      <w:r>
        <w:rPr>
          <w:sz w:val="21"/>
        </w:rPr>
        <w:t>甲方</w:t>
      </w:r>
      <w:r>
        <w:rPr>
          <w:sz w:val="21"/>
        </w:rPr>
        <w:t>支付每笔款项时，</w:t>
      </w:r>
      <w:r>
        <w:rPr>
          <w:sz w:val="21"/>
        </w:rPr>
        <w:t>乙方</w:t>
      </w:r>
      <w:r>
        <w:rPr>
          <w:sz w:val="21"/>
        </w:rPr>
        <w:t>应提供相应金额的正式发票；</w:t>
      </w:r>
    </w:p>
    <w:p>
      <w:pPr>
        <w:ind w:firstLine="420"/>
        <w:jc w:val="both"/>
      </w:pPr>
      <w:r>
        <w:rPr>
          <w:sz w:val="21"/>
        </w:rPr>
        <w:t>（三）付款方式：采用支票、银行汇付（含电汇）等形式。</w:t>
      </w:r>
    </w:p>
    <w:p>
      <w:pPr>
        <w:jc w:val="both"/>
      </w:pPr>
      <w:r>
        <w:rPr>
          <w:b/>
          <w:sz w:val="21"/>
        </w:rPr>
        <w:t>九</w:t>
      </w:r>
      <w:r>
        <w:rPr>
          <w:b/>
          <w:sz w:val="21"/>
        </w:rPr>
        <w:t>、验收</w:t>
      </w:r>
    </w:p>
    <w:p>
      <w:pPr>
        <w:ind w:firstLine="420"/>
        <w:jc w:val="both"/>
      </w:pPr>
      <w:r>
        <w:rPr>
          <w:sz w:val="21"/>
        </w:rPr>
        <w:t>由</w:t>
      </w:r>
      <w:r>
        <w:rPr>
          <w:sz w:val="21"/>
        </w:rPr>
        <w:t>甲方</w:t>
      </w:r>
      <w:r>
        <w:rPr>
          <w:sz w:val="21"/>
        </w:rPr>
        <w:t>组织对</w:t>
      </w:r>
      <w:r>
        <w:rPr>
          <w:sz w:val="21"/>
        </w:rPr>
        <w:t>乙方</w:t>
      </w:r>
      <w:r>
        <w:rPr>
          <w:sz w:val="21"/>
        </w:rPr>
        <w:t>完成的项目成果进行验收。项目成果完全符合合同约定使用的标准和技术要求。</w:t>
      </w:r>
    </w:p>
    <w:p>
      <w:pPr>
        <w:jc w:val="left"/>
      </w:pPr>
      <w:r>
        <w:rPr>
          <w:b/>
          <w:sz w:val="21"/>
        </w:rPr>
        <w:t>十</w:t>
      </w:r>
      <w:r>
        <w:rPr>
          <w:b/>
          <w:sz w:val="21"/>
        </w:rPr>
        <w:t>、知识产权的产权归属</w:t>
      </w:r>
    </w:p>
    <w:p>
      <w:pPr>
        <w:ind w:firstLine="420"/>
        <w:jc w:val="left"/>
      </w:pPr>
      <w:r>
        <w:rPr>
          <w:sz w:val="21"/>
        </w:rPr>
        <w:t>乙方应保证本项目的提供的技术、服务或其任何一部分不会产生第三方提出侵犯其专利权、商标权或其他知识产权而引起的法律和经济纠纷；如因第三方提出其专利权、商标权和其他知识产权的侵权之诉，则一切法律责任由乙方承担。</w:t>
      </w:r>
    </w:p>
    <w:p>
      <w:pPr>
        <w:jc w:val="left"/>
      </w:pPr>
      <w:r>
        <w:rPr>
          <w:b/>
          <w:sz w:val="21"/>
        </w:rPr>
        <w:t>十一</w:t>
      </w:r>
      <w:r>
        <w:rPr>
          <w:b/>
          <w:sz w:val="21"/>
        </w:rPr>
        <w:t>、保密</w:t>
      </w:r>
    </w:p>
    <w:p>
      <w:pPr>
        <w:ind w:firstLine="420"/>
        <w:jc w:val="left"/>
      </w:pPr>
      <w:r>
        <w:rPr>
          <w:sz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ind w:firstLine="420"/>
        <w:jc w:val="left"/>
      </w:pPr>
      <w:r>
        <w:rPr>
          <w:sz w:val="21"/>
        </w:rPr>
        <w:t>1.未经乙方事先书面同意，甲方不得将由乙方为本合同提供的计划、图片或资料提供给与本合同无关的任何第三方，不得将其用于履行本合同之外的其它用途。即使向与履行本合同有关的人员提供，也应注意保密并限于履行合同所必须的范围。</w:t>
      </w:r>
    </w:p>
    <w:p>
      <w:pPr>
        <w:jc w:val="both"/>
      </w:pPr>
      <w:r>
        <w:rPr>
          <w:b/>
          <w:sz w:val="21"/>
        </w:rPr>
        <w:t>十二</w:t>
      </w:r>
      <w:r>
        <w:rPr>
          <w:b/>
          <w:sz w:val="21"/>
        </w:rPr>
        <w:t>、违约责任与赔偿损失</w:t>
      </w:r>
    </w:p>
    <w:p>
      <w:pPr>
        <w:ind w:firstLine="420"/>
        <w:jc w:val="left"/>
      </w:pPr>
      <w:r>
        <w:rPr>
          <w:sz w:val="21"/>
        </w:rPr>
        <w:t>1.乙方提供的服务不符合本合同规定的，甲方有权解除合同，乙方除退还甲方已支付的款项、赔偿甲方的一切损失外，还须向甲方支付本合同总价10%的违约金。</w:t>
      </w:r>
    </w:p>
    <w:p>
      <w:pPr>
        <w:ind w:firstLine="420"/>
        <w:jc w:val="left"/>
      </w:pPr>
      <w:r>
        <w:rPr>
          <w:sz w:val="21"/>
        </w:rPr>
        <w:t>2.乙方未能按本合同规定的时间提供服务的，从逾期之日起每日按本合同总价万分之五的数额向甲方支付违约金；逾期15天以上（含15天）的，甲方有权解除合同，乙方除返还甲方支付的款项外，乙方必须向甲方支付本合同总价10%的违约金，并且由此造成的甲方经济损失由乙方承担。</w:t>
      </w:r>
    </w:p>
    <w:p>
      <w:pPr>
        <w:ind w:firstLine="420"/>
        <w:jc w:val="left"/>
      </w:pPr>
      <w:r>
        <w:rPr>
          <w:sz w:val="21"/>
        </w:rPr>
        <w:t>3.甲方无正当理由拒不接受服务的，甲方向乙方偿付本合同总价5%的违约金。甲方逾期付款的，则每日按应付未付金额的3‰向乙方偿付违约金，若诉至法院的，守约方有权要求违约方支付相关的维权成本，包括但不限于律师费、诉讼费、保全费等相关费用。</w:t>
      </w:r>
    </w:p>
    <w:p>
      <w:pPr>
        <w:ind w:firstLine="420"/>
        <w:jc w:val="left"/>
      </w:pPr>
      <w:r>
        <w:rPr>
          <w:sz w:val="21"/>
        </w:rPr>
        <w:t>4.其它违约责任按《中华人民共和国民法典》的相关规定处理。</w:t>
      </w:r>
    </w:p>
    <w:p>
      <w:pPr>
        <w:jc w:val="both"/>
      </w:pPr>
      <w:r>
        <w:rPr>
          <w:sz w:val="21"/>
        </w:rPr>
        <w:t>5.本合同服务内容的部分和全部都不得转让、分包。</w:t>
      </w:r>
    </w:p>
    <w:p>
      <w:pPr>
        <w:jc w:val="both"/>
      </w:pPr>
      <w:r>
        <w:rPr>
          <w:b/>
          <w:sz w:val="21"/>
        </w:rPr>
        <w:t>十</w:t>
      </w:r>
      <w:r>
        <w:rPr>
          <w:b/>
          <w:sz w:val="21"/>
        </w:rPr>
        <w:t>三</w:t>
      </w:r>
      <w:r>
        <w:rPr>
          <w:b/>
          <w:sz w:val="21"/>
        </w:rPr>
        <w:t>、争议的解决</w:t>
      </w:r>
      <w:r>
        <w:rPr>
          <w:sz w:val="21"/>
        </w:rPr>
        <w:t xml:space="preserve">  </w:t>
      </w:r>
    </w:p>
    <w:p>
      <w:pPr>
        <w:jc w:val="both"/>
      </w:pPr>
      <w:r>
        <w:rPr>
          <w:sz w:val="21"/>
        </w:rPr>
        <w:t>合同执行过程中发生的任何争议，如双方不能通过友好协商解决，按相关法律法规处理。</w:t>
      </w:r>
    </w:p>
    <w:p>
      <w:pPr>
        <w:jc w:val="both"/>
      </w:pPr>
      <w:r>
        <w:rPr>
          <w:b/>
          <w:sz w:val="21"/>
        </w:rPr>
        <w:t>十</w:t>
      </w:r>
      <w:r>
        <w:rPr>
          <w:b/>
          <w:sz w:val="21"/>
        </w:rPr>
        <w:t>四</w:t>
      </w:r>
      <w:r>
        <w:rPr>
          <w:b/>
          <w:sz w:val="21"/>
        </w:rPr>
        <w:t>、不可抗力</w:t>
      </w:r>
    </w:p>
    <w:p>
      <w:pPr>
        <w:jc w:val="both"/>
      </w:pPr>
      <w:r>
        <w:rPr>
          <w:sz w:val="21"/>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1"/>
        </w:rPr>
        <w:t>十</w:t>
      </w:r>
      <w:r>
        <w:rPr>
          <w:b/>
          <w:sz w:val="21"/>
        </w:rPr>
        <w:t>五</w:t>
      </w:r>
      <w:r>
        <w:rPr>
          <w:b/>
          <w:sz w:val="21"/>
        </w:rPr>
        <w:t>、税费</w:t>
      </w:r>
    </w:p>
    <w:p>
      <w:pPr>
        <w:jc w:val="both"/>
      </w:pPr>
      <w:r>
        <w:rPr>
          <w:sz w:val="21"/>
        </w:rPr>
        <w:t>1.在中国境内、外发生的与本合同执行有关的一切税费均由乙方负担。</w:t>
      </w:r>
    </w:p>
    <w:p>
      <w:pPr>
        <w:jc w:val="both"/>
      </w:pPr>
      <w:r>
        <w:rPr>
          <w:b/>
          <w:sz w:val="21"/>
        </w:rPr>
        <w:t>十</w:t>
      </w:r>
      <w:r>
        <w:rPr>
          <w:b/>
          <w:sz w:val="21"/>
        </w:rPr>
        <w:t>六</w:t>
      </w:r>
      <w:r>
        <w:rPr>
          <w:b/>
          <w:sz w:val="21"/>
        </w:rPr>
        <w:t>、</w:t>
      </w:r>
      <w:r>
        <w:rPr>
          <w:sz w:val="21"/>
        </w:rPr>
        <w:t xml:space="preserve"> </w:t>
      </w:r>
      <w:r>
        <w:rPr>
          <w:b/>
          <w:sz w:val="21"/>
        </w:rPr>
        <w:t>其它</w:t>
      </w:r>
    </w:p>
    <w:p>
      <w:pPr>
        <w:jc w:val="both"/>
      </w:pPr>
      <w:r>
        <w:rPr>
          <w:sz w:val="21"/>
        </w:rPr>
        <w:t>1.本合同所有附件、招标文件、投标文件、中标通知书均为合同的有效组成部分，与本合同具有同等法律效力。</w:t>
      </w:r>
    </w:p>
    <w:p>
      <w:pPr>
        <w:jc w:val="both"/>
      </w:pPr>
      <w:r>
        <w:rPr>
          <w:sz w:val="21"/>
        </w:rPr>
        <w:t>2.在执行本合同的过程中，所有经双方签署确认的文件（包括会议纪要、补充协议、往来信函）即成为本合同的有效组成部分。</w:t>
      </w:r>
    </w:p>
    <w:p>
      <w:pPr>
        <w:jc w:val="both"/>
      </w:pPr>
      <w:r>
        <w:rPr>
          <w:sz w:val="21"/>
        </w:rPr>
        <w:t>3.如一方地址、电话、传真号码有变更，应在变更当日内书面通知对方，否则，应承担相应责任。</w:t>
      </w:r>
    </w:p>
    <w:p>
      <w:pPr>
        <w:jc w:val="both"/>
      </w:pPr>
      <w:r>
        <w:rPr>
          <w:sz w:val="21"/>
        </w:rPr>
        <w:t>4.除甲方事先书面同意外，乙方不得部分或全部转让其应履行的合同项下的义务。</w:t>
      </w:r>
    </w:p>
    <w:p>
      <w:pPr>
        <w:jc w:val="both"/>
      </w:pPr>
      <w:r>
        <w:rPr>
          <w:b/>
          <w:sz w:val="21"/>
        </w:rPr>
        <w:t>十</w:t>
      </w:r>
      <w:r>
        <w:rPr>
          <w:b/>
          <w:sz w:val="21"/>
        </w:rPr>
        <w:t>七</w:t>
      </w:r>
      <w:r>
        <w:rPr>
          <w:b/>
          <w:sz w:val="21"/>
        </w:rPr>
        <w:t>、合同生效</w:t>
      </w:r>
    </w:p>
    <w:p>
      <w:pPr>
        <w:jc w:val="both"/>
      </w:pPr>
      <w:r>
        <w:rPr>
          <w:sz w:val="21"/>
        </w:rPr>
        <w:t>1.本合同在甲乙双方法人代表或其授权代表签字盖章后生效。</w:t>
      </w:r>
    </w:p>
    <w:p>
      <w:pPr>
        <w:jc w:val="both"/>
      </w:pPr>
      <w:r>
        <w:rPr>
          <w:sz w:val="21"/>
        </w:rPr>
        <w:t>2.合同一式   份。</w:t>
      </w:r>
    </w:p>
    <w:p>
      <w:pPr>
        <w:jc w:val="both"/>
      </w:pPr>
      <w:r>
        <w:rPr>
          <w:sz w:val="21"/>
        </w:rPr>
        <w:t xml:space="preserve"> </w:t>
      </w:r>
    </w:p>
    <w:p>
      <w:pPr>
        <w:jc w:val="both"/>
      </w:pPr>
      <w:r>
        <w:rPr>
          <w:b/>
          <w:sz w:val="21"/>
        </w:rPr>
        <w:t>甲方（盖章）：</w:t>
      </w:r>
      <w:r>
        <w:rPr>
          <w:b/>
          <w:sz w:val="21"/>
        </w:rPr>
        <w:t xml:space="preserve">                                  </w:t>
      </w:r>
      <w:r>
        <w:rPr>
          <w:b/>
          <w:sz w:val="21"/>
        </w:rPr>
        <w:t>乙方（盖章）：</w:t>
      </w:r>
    </w:p>
    <w:p>
      <w:pPr>
        <w:jc w:val="both"/>
      </w:pPr>
      <w:r>
        <w:rPr>
          <w:b/>
          <w:sz w:val="21"/>
        </w:rPr>
        <w:t>代表：</w:t>
      </w:r>
      <w:r>
        <w:rPr>
          <w:b/>
          <w:sz w:val="21"/>
        </w:rPr>
        <w:t xml:space="preserve">                                         </w:t>
      </w:r>
      <w:r>
        <w:rPr>
          <w:b/>
          <w:sz w:val="21"/>
        </w:rPr>
        <w:t>代表：</w:t>
      </w:r>
    </w:p>
    <w:p>
      <w:pPr>
        <w:jc w:val="both"/>
      </w:pPr>
      <w:r>
        <w:rPr>
          <w:sz w:val="21"/>
        </w:rPr>
        <w:t>签定地点：</w:t>
      </w:r>
    </w:p>
    <w:p>
      <w:pPr>
        <w:jc w:val="both"/>
      </w:pPr>
      <w:r>
        <w:rPr>
          <w:sz w:val="21"/>
        </w:rPr>
        <w:t>签定日期：　　　年　　月　　日</w:t>
      </w:r>
      <w:r>
        <w:rPr>
          <w:sz w:val="21"/>
        </w:rPr>
        <w:t xml:space="preserve">                 </w:t>
      </w:r>
      <w:r>
        <w:rPr>
          <w:sz w:val="21"/>
        </w:rPr>
        <w:t>签定日期：　　　年　　月　　日</w:t>
      </w:r>
    </w:p>
    <w:p>
      <w:pPr>
        <w:ind w:firstLine="5040"/>
        <w:jc w:val="both"/>
      </w:pPr>
      <w:r>
        <w:rPr>
          <w:sz w:val="21"/>
        </w:rPr>
        <w:t>开户名称：</w:t>
      </w:r>
    </w:p>
    <w:p>
      <w:pPr>
        <w:ind w:firstLine="5040"/>
        <w:jc w:val="both"/>
      </w:pPr>
      <w:r>
        <w:rPr>
          <w:sz w:val="21"/>
        </w:rPr>
        <w:t>银行帐号：</w:t>
      </w:r>
    </w:p>
    <w:p>
      <w:pPr>
        <w:ind w:firstLine="5040"/>
        <w:jc w:val="both"/>
      </w:pPr>
      <w:r>
        <w:rPr>
          <w:sz w:val="21"/>
        </w:rPr>
        <w:t>开</w:t>
      </w:r>
      <w:r>
        <w:rPr>
          <w:sz w:val="21"/>
        </w:rPr>
        <w:t>户</w:t>
      </w:r>
      <w:r>
        <w:rPr>
          <w:sz w:val="21"/>
        </w:rPr>
        <w:t>行：</w:t>
      </w:r>
    </w:p>
    <w:p>
      <w:pPr>
        <w:jc w:val="center"/>
      </w:pPr>
      <w:r>
        <w:rPr>
          <w:b/>
        </w:rPr>
        <w:t xml:space="preserve"> </w:t>
      </w: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445303-2023-00831</w:t>
      </w:r>
    </w:p>
    <w:p>
      <w:pPr>
        <w:jc w:val="center"/>
      </w:pPr>
      <w:r>
        <w:rPr>
          <w:b/>
          <w:sz w:val="24"/>
        </w:rPr>
        <w:t>采购项目编号：</w:t>
      </w:r>
      <w:r>
        <w:rPr>
          <w:b/>
          <w:sz w:val="24"/>
        </w:rPr>
        <w:t>445303-2023-00831</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r>
        <w:rPr/>
        <w:t>二十五、政府采购履约担保函、采购合同履约保险凭证</w:t>
      </w:r>
    </w:p>
    <w:p>
      <w:pPr>
        <w:ind w:firstLine="480"/>
      </w:pPr>
    </w:p>
    <w:p>
      <w:r>
        <w:rPr/>
        <w:t xml:space="preserve"> </w:t>
      </w:r>
    </w:p>
    <w:p/>
    <w:p>
      <w:r>
        <w:rPr>
          <w:b/>
          <w:sz w:val="28"/>
        </w:rPr>
        <w:t>格式一：</w:t>
      </w:r>
    </w:p>
    <w:p>
      <w:r>
        <w:rPr>
          <w:b/>
          <w:sz w:val="24"/>
        </w:rPr>
        <w:t>投标函</w:t>
      </w:r>
    </w:p>
    <w:p>
      <w:pPr>
        <w:ind w:firstLine="480"/>
      </w:pPr>
      <w:r>
        <w:rPr/>
        <w:t>致：</w:t>
      </w:r>
      <w:r>
        <w:rPr>
          <w:u w:val="single"/>
        </w:rPr>
        <w:t>云浮市国御招标代理有限公司</w:t>
      </w:r>
    </w:p>
    <w:p>
      <w:pPr>
        <w:ind w:firstLine="480"/>
      </w:pPr>
      <w:r>
        <w:rPr/>
        <w:t>你方组织的</w:t>
      </w:r>
      <w:r>
        <w:rPr>
          <w:u w:val="single"/>
        </w:rPr>
        <w:t>“</w:t>
      </w:r>
      <w:r>
        <w:rPr>
          <w:u w:val="single"/>
        </w:rPr>
        <w:t>2023年度云安区居家养老服务站点运营项目</w:t>
      </w:r>
      <w:r>
        <w:rPr>
          <w:u w:val="single"/>
        </w:rPr>
        <w:t>”</w:t>
      </w:r>
      <w:r>
        <w:rPr/>
        <w:t>项目的招标[采购项目编号为：</w:t>
      </w:r>
      <w:r>
        <w:rPr>
          <w:u w:val="single"/>
        </w:rPr>
        <w:t>445303-2023-00831</w:t>
      </w:r>
      <w:r>
        <w:rPr/>
        <w:t>]，我方愿参与投标。</w:t>
      </w:r>
    </w:p>
    <w:p>
      <w:pPr>
        <w:ind w:firstLine="480"/>
      </w:pPr>
      <w:r>
        <w:rPr/>
        <w:t>我方确认收到贵方提供的</w:t>
      </w:r>
      <w:r>
        <w:rPr>
          <w:u w:val="single"/>
        </w:rPr>
        <w:t>“</w:t>
      </w:r>
      <w:r>
        <w:rPr>
          <w:u w:val="single"/>
        </w:rPr>
        <w:t>2023年度云安区居家养老服务站点运营项目</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（十四）我方对在本函及投标文件中所作的所有承诺承担法律责任。</w:t>
      </w:r>
    </w:p>
    <w:p>
      <w:pPr>
        <w:ind w:firstLine="480"/>
      </w:pPr>
      <w:r>
        <w:rPr/>
        <w:t>（十五）所有与本招标有关的函件请发往下列地址：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2023年度云安区居家养老服务站点运营项目</w:t>
      </w:r>
      <w:r>
        <w:rPr/>
        <w:t>”项目采购[采购项目编号为</w:t>
      </w:r>
      <w:r>
        <w:rPr/>
        <w:t>445303-2023-00831</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云浮市云安区民政局</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云浮市国御招标代理有限公司</w:t>
      </w:r>
    </w:p>
    <w:p>
      <w:pPr>
        <w:ind w:firstLine="480"/>
      </w:pPr>
      <w:r>
        <w:rPr/>
        <w:t>如果我方在贵采购代理机构组织的</w:t>
      </w:r>
      <w:r>
        <w:rPr/>
        <w:t>2023年度云安区居家养老服务站点运营项目</w:t>
      </w:r>
      <w:r>
        <w:rPr/>
        <w:t>招标中获中标（采购项目编号：</w:t>
      </w:r>
      <w:r>
        <w:rPr/>
        <w:t>445303-2023-00831</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云浮市国御招标代理有限公司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2023年度云安区居家养老服务站点运营项目</w:t>
      </w:r>
      <w:r>
        <w:rPr/>
        <w:t>”项目（采购项目编号：</w:t>
      </w:r>
      <w:r>
        <w:rPr/>
        <w:t>445303-2023-00831</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ind w:firstLine="480"/>
      </w:pPr>
    </w:p>
    <w:p>
      <w:r>
        <w:rPr/>
        <w:t xml:space="preserve"> </w:t>
      </w:r>
    </w:p>
    <w:p/>
    <w:p>
      <w:r>
        <w:rPr>
          <w:b/>
          <w:sz w:val="28"/>
        </w:rPr>
        <w:t>格式二十五：</w:t>
      </w:r>
    </w:p>
    <w:p>
      <w:pPr>
        <w:jc w:val="center"/>
      </w:pPr>
      <w:r>
        <w:rPr>
          <w:b/>
          <w:sz w:val="24"/>
        </w:rPr>
        <w:t>政府采购履约担保函</w:t>
      </w:r>
    </w:p>
    <w:p>
      <w:r>
        <w:rPr/>
        <w:t>编号：</w:t>
      </w:r>
    </w:p>
    <w:p>
      <w:pPr>
        <w:ind w:firstLine="480"/>
      </w:pPr>
      <w:r>
        <w:rPr/>
        <w:t>（采购人）：</w:t>
      </w:r>
    </w:p>
    <w:p>
      <w:pPr>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rPr/>
        <w:t>一、保证金额</w:t>
      </w:r>
    </w:p>
    <w:p>
      <w:pPr>
        <w:ind w:firstLine="480"/>
      </w:pPr>
      <w:r>
        <w:rPr/>
        <w:t>我方的保证范围是主合同约定的合同价款总额的___%，数额为__________（大写），币种为</w:t>
      </w:r>
      <w:r>
        <w:rPr>
          <w:u w:val="single"/>
        </w:rPr>
        <w:t>人民币</w:t>
      </w:r>
      <w:r>
        <w:rPr/>
        <w:t>（即主合同履约保证金金额）。</w:t>
      </w:r>
    </w:p>
    <w:p>
      <w:pPr>
        <w:ind w:firstLine="480"/>
      </w:pPr>
      <w:r>
        <w:rPr/>
        <w:t>二、我方保证的方式为：连带责任保证。</w:t>
      </w:r>
    </w:p>
    <w:p>
      <w:pPr>
        <w:ind w:firstLine="480"/>
      </w:pPr>
      <w:r>
        <w:rPr/>
        <w:t>三、我方保证的期间为：本保函自开立之日起生效，至  年  月  日止。</w:t>
      </w:r>
    </w:p>
    <w:p>
      <w:pPr>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ind w:firstLine="480"/>
      </w:pPr>
      <w:r>
        <w:rPr/>
        <w:t>(一)索赔通知文件必须以书面形式提出，列明索赔金额，并由你方法定代表人(负责人)或授权代理人签字并加盖公章;</w:t>
      </w:r>
    </w:p>
    <w:p>
      <w:pPr>
        <w:ind w:firstLine="480"/>
      </w:pPr>
      <w:r>
        <w:rPr/>
        <w:t>(二)索赔通知文件必须同时附有:</w:t>
      </w:r>
    </w:p>
    <w:p>
      <w:pPr>
        <w:ind w:firstLine="480"/>
      </w:pPr>
      <w:r>
        <w:rPr/>
        <w:t>1.一项书面声明，声明索赔款项并未由被保证人或其代理人直接或间接地支付给你方;</w:t>
      </w:r>
    </w:p>
    <w:p>
      <w:pPr>
        <w:ind w:firstLine="480"/>
      </w:pPr>
      <w:r>
        <w:rPr/>
        <w:t>2.证明被保证人违反上述合同或协议约定的义务以及有责任支付你方索赔金额的证据。</w:t>
      </w:r>
    </w:p>
    <w:p>
      <w:pPr>
        <w:ind w:firstLine="480"/>
      </w:pPr>
      <w:r>
        <w:rPr/>
        <w:t>(三)索赔通知文件必须在本保函有效期内到达以下地址：</w:t>
      </w:r>
    </w:p>
    <w:p>
      <w:pPr>
        <w:ind w:firstLine="480"/>
      </w:pPr>
      <w:r>
        <w:rPr/>
        <w:t>__________________________________________________。</w:t>
      </w:r>
    </w:p>
    <w:p>
      <w:pPr>
        <w:ind w:firstLine="480"/>
      </w:pPr>
      <w:r>
        <w:rPr/>
        <w:t>五、本保函保证金额将随被保证人逐步履行保函项下合同约定或法定的义务以及我方按你方索赔通知文件要求分次支付而相应递减。</w:t>
      </w:r>
    </w:p>
    <w:p>
      <w:pPr>
        <w:ind w:firstLine="480"/>
      </w:pPr>
      <w:r>
        <w:rPr/>
        <w:t>六、本保函项下的权利不得转让，不得设定担保。受益人未经我方书面同意转让本保函或其项下任何权利，我方在本保函项下的义务与责任全部消灭。</w:t>
      </w:r>
    </w:p>
    <w:p>
      <w:pPr>
        <w:ind w:firstLine="480"/>
      </w:pPr>
      <w:r>
        <w:rPr/>
        <w:t>七、本保函项下的合同或基础交易不成立、不生效、无效、被撤销、被解除，本保函无效;被保证人基于保函项下的合同或基础交易或其他原因的抗辩，我方均有权主张。</w:t>
      </w:r>
    </w:p>
    <w:p>
      <w:pPr>
        <w:ind w:firstLine="480"/>
      </w:pPr>
      <w:r>
        <w:rPr/>
        <w:t>八、因本保函发生争议协商解决不成，按以下第</w:t>
      </w:r>
      <w:r>
        <w:rPr>
          <w:u w:val="single"/>
        </w:rPr>
        <w:t>(一)</w:t>
      </w:r>
      <w:r>
        <w:rPr/>
        <w:t>种方式解决:</w:t>
      </w:r>
    </w:p>
    <w:p>
      <w:pPr>
        <w:ind w:firstLine="480"/>
      </w:pPr>
      <w:r>
        <w:rPr/>
        <w:t>(一)向我方所在地的人民法院起诉。</w:t>
      </w:r>
    </w:p>
    <w:p>
      <w:pPr>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ind w:firstLine="480"/>
      </w:pPr>
      <w:r>
        <w:rPr/>
        <w:t>九、本保函适用中华人民共和国法律。</w:t>
      </w:r>
    </w:p>
    <w:p>
      <w:pPr>
        <w:ind w:firstLine="480"/>
      </w:pPr>
      <w:r>
        <w:rPr/>
        <w:t>十、其他条款:</w:t>
      </w:r>
    </w:p>
    <w:p>
      <w:pPr>
        <w:ind w:firstLine="480"/>
      </w:pPr>
      <w:r>
        <w:rPr/>
        <w:t>1.本保函有效期届满或提前终止，本保函自动失效，我方在本保函项下的义务与责任自动全部消灭，此后提出的任何索赔均为无效索赔，我方无义务作出任何赔付。</w:t>
      </w:r>
    </w:p>
    <w:p>
      <w:pPr>
        <w:ind w:firstLine="480"/>
      </w:pPr>
      <w:r>
        <w:rPr/>
        <w:t>2.所有索赔通知必须在我方工作时间内到达本保函规定的地址。</w:t>
      </w:r>
    </w:p>
    <w:p>
      <w:pPr>
        <w:ind w:firstLine="480"/>
      </w:pPr>
      <w:r>
        <w:rPr/>
        <w:t>十一、本保函自我方盖章之日起生效。</w:t>
      </w:r>
    </w:p>
    <w:p>
      <w:r>
        <w:rPr/>
        <w:t>保证人：___________(盖章)</w:t>
      </w:r>
    </w:p>
    <w:p>
      <w:r>
        <w:rPr/>
        <w:t>联系地址：_______________</w:t>
      </w:r>
    </w:p>
    <w:p>
      <w:r>
        <w:rPr/>
        <w:t>联系电话：_______________</w:t>
      </w:r>
    </w:p>
    <w:p>
      <w:r>
        <w:rPr/>
        <w:t>开立日期：___年___月___日</w:t>
      </w:r>
    </w:p>
    <w:p>
      <w:pPr>
        <w:jc w:val="center"/>
      </w:pPr>
      <w:r>
        <w:rPr>
          <w:b/>
          <w:sz w:val="24"/>
        </w:rPr>
        <w:t>采购合同履约保险凭证</w:t>
      </w:r>
    </w:p>
    <w:p>
      <w:r>
        <w:rPr/>
        <w:t>致被保险人__________：</w:t>
      </w:r>
    </w:p>
    <w:p>
      <w:pPr>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rPr/>
        <w:t>一、我公司对上述采购项目出具的《采购合同履约保证保险》保单号：</w:t>
      </w:r>
    </w:p>
    <w:p>
      <w:pPr>
        <w:ind w:firstLine="480"/>
      </w:pPr>
      <w:r>
        <w:rPr/>
        <w:t>二、上述保单项下我公司的保险金额（最高限额）：人民币           （￥：  元）</w:t>
      </w:r>
    </w:p>
    <w:p>
      <w:pPr>
        <w:ind w:firstLine="480"/>
      </w:pPr>
      <w:r>
        <w:rPr/>
        <w:t>上述全部保险单的保险金额随投保人逐步履行采购合同约定的义务或我公司的赔付而递减。</w:t>
      </w:r>
    </w:p>
    <w:p>
      <w:pPr>
        <w:ind w:firstLine="480"/>
      </w:pPr>
      <w:r>
        <w:rPr/>
        <w:t>三、本保险的保险期间自____年___月___日___时起至___年___月___日___时止，共计___天。</w:t>
      </w:r>
    </w:p>
    <w:p>
      <w:pPr>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ind w:firstLine="480"/>
      </w:pPr>
      <w:r>
        <w:rPr/>
        <w:t>（一）投保人未按照采购合同约定的时间、地点交付采购标的；</w:t>
      </w:r>
    </w:p>
    <w:p>
      <w:pPr>
        <w:ind w:firstLine="480"/>
      </w:pPr>
      <w:r>
        <w:rPr/>
        <w:t>（二）投保人供应采购标的的规格、型号、数量、质量等不符合《采购合同》的约定。</w:t>
      </w:r>
    </w:p>
    <w:p>
      <w:pPr>
        <w:ind w:firstLine="480"/>
      </w:pPr>
      <w:r>
        <w:rPr/>
        <w:t>五、索赔文件</w:t>
      </w:r>
    </w:p>
    <w:p>
      <w:pPr>
        <w:ind w:firstLine="480"/>
      </w:pPr>
      <w:r>
        <w:rPr/>
        <w:t>（一）经被保险人有权人签字、加盖被保险人公章的书面索赔声明正本，索赔声明须注明本保险凭证对应的保单号并申明如下事实：</w:t>
      </w:r>
    </w:p>
    <w:p>
      <w:pPr>
        <w:ind w:firstLine="480"/>
      </w:pPr>
      <w:r>
        <w:rPr/>
        <w:t>（1）投保人未履行采购合同相关义务；</w:t>
      </w:r>
    </w:p>
    <w:p>
      <w:pPr>
        <w:ind w:firstLine="480"/>
      </w:pPr>
      <w:r>
        <w:rPr/>
        <w:t>（2）投保人的违约事实。</w:t>
      </w:r>
    </w:p>
    <w:p>
      <w:pPr>
        <w:ind w:firstLine="480"/>
      </w:pPr>
      <w:r>
        <w:rPr/>
        <w:t>（二）保险单正本；</w:t>
      </w:r>
    </w:p>
    <w:p>
      <w:pPr>
        <w:ind w:firstLine="480"/>
      </w:pPr>
      <w:r>
        <w:rPr/>
        <w:t>（三）《采购合同》副本及与采购项目进展、质量、缺陷有关的证明文件（包括《中标通知书》、投标书及其附录、会议纪要、其他合同文件等）；</w:t>
      </w:r>
    </w:p>
    <w:p>
      <w:pPr>
        <w:ind w:firstLine="480"/>
      </w:pPr>
      <w:r>
        <w:rPr/>
        <w:t>（四）保险人要求投保人、被保险人所能提供的与确认保险事故的性质、原因、损失程度等有关的其他证明和资料；</w:t>
      </w:r>
    </w:p>
    <w:p>
      <w:pPr>
        <w:ind w:firstLine="480"/>
      </w:pPr>
      <w:r>
        <w:rPr/>
        <w:t>（五）仲裁机构出具的裁决书或法院出具的裁定书、判决书等生效法律文书（适用于仲裁或诉讼确认损失的方式）；</w:t>
      </w:r>
    </w:p>
    <w:p>
      <w:pPr>
        <w:ind w:firstLine="480"/>
      </w:pPr>
      <w:r>
        <w:rPr/>
        <w:t>六、未经保险人书面同意，本保险凭证与保险合同不得转让、质押，否则保险人在本保险凭证与保险合同项下的保险责任自动解除。</w:t>
      </w:r>
    </w:p>
    <w:p>
      <w:pPr>
        <w:ind w:firstLine="480"/>
      </w:pPr>
      <w:r>
        <w:rPr/>
        <w:t>七、本保证保险发生争议协商解决不成，向保险人所在地有管辖权的人民法院提起诉讼。</w:t>
      </w:r>
    </w:p>
    <w:p>
      <w:pPr>
        <w:ind w:firstLine="480"/>
      </w:pPr>
      <w:r>
        <w:rPr/>
        <w:t>八、本保证保险适用的保险条款为《_______________________》。</w:t>
      </w:r>
    </w:p>
    <w:p>
      <w:pPr>
        <w:ind w:firstLine="480"/>
      </w:pPr>
      <w:r>
        <w:rPr/>
        <w:t>九、保险责任免除及其他本保险凭证未载明事宜以保险合同约定为准。</w:t>
      </w:r>
    </w:p>
    <w:p>
      <w:pPr>
        <w:ind w:firstLine="480"/>
      </w:pPr>
      <w:r>
        <w:rPr/>
        <w:t>十、本保险凭证自保险人加盖保单专用章起生效。</w:t>
      </w:r>
    </w:p>
    <w:p>
      <w:r>
        <w:rPr/>
        <w:t>保证人：__________(盖章)</w:t>
      </w:r>
    </w:p>
    <w:p>
      <w:r>
        <w:rPr/>
        <w:t>地址：__________________</w:t>
      </w:r>
    </w:p>
    <w:p>
      <w:r>
        <w:rPr/>
        <w:t>电话：__________________</w:t>
      </w:r>
    </w:p>
    <w:p>
      <w:r>
        <w:rPr/>
        <w:t>开立日期：____年__月__日</w:t>
      </w:r>
    </w:p>
    <w:p>
      <w:pPr>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